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r>
        <w:rPr/>
        <w:drawing xmlns:mc="http://schemas.openxmlformats.org/markup-compatibility/2006">
          <wp:inline>
            <wp:extent cx="5731510" cy="4298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Grp="0" noSelect="0" noChangeAspect="1" noMove="0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 xmlns:mc="http://schemas.openxmlformats.org/markup-compatibility/2006">
          <wp:inline>
            <wp:extent cx="5731510" cy="4297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Grp="0" noSelect="0" noChangeAspect="1" noMove="0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 xmlns:mc="http://schemas.openxmlformats.org/markup-compatibility/2006">
          <wp:inline>
            <wp:extent cx="5731510" cy="42970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Grp="0" noSelect="0" noChangeAspect="1" noMove="0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 xmlns:mc="http://schemas.openxmlformats.org/markup-compatibility/2006">
          <wp:inline>
            <wp:extent cx="5731510" cy="42983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ja-JP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Dupré</dc:creator>
  <cp:lastModifiedBy>Magali Dupré</cp:lastModifiedBy>
</cp:coreProperties>
</file>