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-772795</wp:posOffset>
                </wp:positionH>
                <wp:positionV relativeFrom="paragraph">
                  <wp:posOffset>-726440</wp:posOffset>
                </wp:positionV>
                <wp:extent cx="5187315" cy="71418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315" cy="71418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Liste des fournitures CP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(rentrée 202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-202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Voici la liste de matériel dont votre enfant aura besoin pour son année de CP :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Deux trousses (1 de travail + 1 pour feutres et crayons de couleurs)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5 stylos 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 xml:space="preserve">à bille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de chaque couleur  (bleus-verts-rouges) 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10 crayons de papier *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4 gommes blanches*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paire de ciseaux (attention aux gauchers)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taille-crayon avec réservoir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feutres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grand classeur 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(format classique : </w:t>
                            </w:r>
                            <w: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dos 4 cm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+ 6 intercalaires cartonnées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crayons de couleur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10 bâtons de colle *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règle plate graduée (20 cm,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rigide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/>
                              <w:t xml:space="preserve">2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surligneurs jaunes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ardoise blanche (+ effaceur)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10 feutres effaçables pour ardoise 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agenda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(petit format ; 1page/jour)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PAS DE CAHIER DE TEXTES SVP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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porte-vues (40 ou 60 vues)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chemise avec rabats et élastiques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boîte de mouchoirs                                                                                                 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vieux vêtement (T-shirt manches longues, chemise) pour la peinture                    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des chaussures de sport propres dans un petit sac à dos (au nom de l’enfant)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petite gourde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(qui sera remplie à la maison chaque matin)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</w:rPr>
                              <w:t xml:space="preserve">1 cartable suffisamment solide et pas trop petit pouvant contenir un grand classeur.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                                                                                                                           * une partie du matériel sera stockée dans la classe et distribuée à votre enfant au cours de l’année (fournir ce matériel dans une grande enveloppe ou un sachet zippé  avec prénom). Le matériel restant sera rendu en fin d’année scolaire.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Conseil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notez un maximum d’outils au nom de votre enfant.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BONNES VACANCES !                                         V.FERRIERO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08.45pt;height:562.35pt;mso-wrap-distance-left:9pt;mso-wrap-distance-right:9pt;mso-wrap-distance-top:0pt;mso-wrap-distance-bottom:0pt;margin-top:-57.2pt;mso-position-vertical-relative:text;margin-left:-60.85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  <w:u w:val="single"/>
                        </w:rPr>
                        <w:t>Liste des fournitures CP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(rentrée 202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-202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  <w:b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Voici la liste de matériel dont votre enfant aura besoin pour son année de CP :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Deux trousses (1 de travail + 1 pour feutres et crayons de couleurs)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5 stylos </w:t>
                      </w:r>
                      <w:r>
                        <w:rPr>
                          <w:rFonts w:ascii="Book Antiqua" w:hAnsi="Book Antiqua"/>
                          <w:u w:val="single"/>
                        </w:rPr>
                        <w:t xml:space="preserve">à bille </w:t>
                      </w:r>
                      <w:r>
                        <w:rPr>
                          <w:rFonts w:ascii="Book Antiqua" w:hAnsi="Book Antiqua"/>
                        </w:rPr>
                        <w:t xml:space="preserve">de chaque couleur  (bleus-verts-rouges) 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10 crayons de papier *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4 gommes blanches*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paire de ciseaux (attention aux gauchers)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taille-crayon avec réservoir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feutres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grand classeur 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(format classique : </w:t>
                      </w:r>
                      <w:r>
                        <w:rPr>
                          <w:rFonts w:ascii="Book Antiqua" w:hAnsi="Book Antiqua"/>
                          <w:b/>
                          <w:u w:val="single"/>
                        </w:rPr>
                        <w:t>dos 4 cm</w:t>
                      </w:r>
                      <w:r>
                        <w:rPr>
                          <w:rFonts w:ascii="Book Antiqua" w:hAnsi="Book Antiqua"/>
                          <w:b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 xml:space="preserve"> + 6 intercalaires cartonnées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crayons de couleur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10 bâtons de colle *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règle plate graduée (20 cm, </w:t>
                      </w:r>
                      <w:r>
                        <w:rPr>
                          <w:rFonts w:ascii="Book Antiqua" w:hAnsi="Book Antiqua"/>
                          <w:b/>
                        </w:rPr>
                        <w:t>rigide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/>
                        <w:t xml:space="preserve">2 </w:t>
                      </w:r>
                      <w:r>
                        <w:rPr>
                          <w:rFonts w:ascii="Book Antiqua" w:hAnsi="Book Antiqua"/>
                        </w:rPr>
                        <w:t>surligneurs jaunes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ardoise blanche (+ effaceur)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10 feutres effaçables pour ardoise 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1 </w:t>
                      </w:r>
                      <w:r>
                        <w:rPr>
                          <w:rFonts w:ascii="Book Antiqua" w:hAnsi="Book Antiqua"/>
                          <w:u w:val="single"/>
                        </w:rPr>
                        <w:t>agenda</w:t>
                      </w:r>
                      <w:r>
                        <w:rPr>
                          <w:rFonts w:ascii="Book Antiqua" w:hAnsi="Book Antiqua"/>
                        </w:rPr>
                        <w:t xml:space="preserve">  (petit format ; 1page/jour)  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PAS DE CAHIER DE TEXTES SVP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</w:t>
                      </w:r>
                      <w:r>
                        <w:rPr>
                          <w:rFonts w:ascii="Book Antiqua" w:hAnsi="Book Antiqua"/>
                        </w:rPr>
                        <w:t>1 porte-vues (40 ou 60 vues)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1 chemise avec rabats et élastiques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boîte de mouchoirs                                                                                                 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vieux vêtement (T-shirt manches longues, chemise) pour la peinture                    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des chaussures de sport propres dans un petit sac à dos (au nom de l’enfant)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petite gourde </w:t>
                      </w:r>
                      <w:r>
                        <w:rPr>
                          <w:rFonts w:ascii="Book Antiqua" w:hAnsi="Book Antiqua"/>
                        </w:rPr>
                        <w:t>(qui sera remplie à la maison chaque matin)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</w:rPr>
                        <w:t xml:space="preserve">1 cartable suffisamment solide et pas trop petit pouvant contenir un grand classeur. </w:t>
                      </w:r>
                      <w:r>
                        <w:rPr>
                          <w:rFonts w:ascii="Book Antiqua" w:hAnsi="Book Antiqua"/>
                        </w:rPr>
                        <w:t xml:space="preserve">                                                                                                                              * une partie du matériel sera stockée dans la classe et distribuée à votre enfant au cours de l’année (fournir ce matériel dans une grande enveloppe ou un sachet zippé  avec prénom). Le matériel restant sera rendu en fin d’année scolaire.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u w:val="single"/>
                        </w:rPr>
                        <w:t>Conseil</w:t>
                      </w:r>
                      <w:r>
                        <w:rPr>
                          <w:rFonts w:ascii="Book Antiqua" w:hAnsi="Book Antiqua"/>
                        </w:rPr>
                        <w:t xml:space="preserve"> : </w:t>
                      </w:r>
                      <w:r>
                        <w:rPr>
                          <w:rFonts w:ascii="Book Antiqua" w:hAnsi="Book Antiqua"/>
                          <w:b/>
                        </w:rPr>
                        <w:t>notez un maximum d’outils au nom de votre enfant.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              </w:t>
                      </w:r>
                      <w:r>
                        <w:rPr>
                          <w:rFonts w:ascii="Book Antiqua" w:hAnsi="Book Antiqua"/>
                        </w:rPr>
                        <w:t>BONNES VACANCES !                                         V.FERRIERO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4414520</wp:posOffset>
                </wp:positionH>
                <wp:positionV relativeFrom="paragraph">
                  <wp:posOffset>-726440</wp:posOffset>
                </wp:positionV>
                <wp:extent cx="5286375" cy="71418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1418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widowControl w:val="false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Liste des fournitures CP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(rentrée 202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-202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Voici la liste de matériel dont votre enfant aura besoin pour son année de CP :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Deux trousses (1 de travail + 1 pour feutres et crayons de couleurs)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5 stylos 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 xml:space="preserve">à bille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de chaque couleur  (bleus-verts-rouges) 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10 crayons de papier *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4 gommes blanches*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paire de ciseaux (attention aux gauchers)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taille-crayon avec réservoir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feutres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grand classeur 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(format classique : </w:t>
                            </w:r>
                            <w: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dos 4 cm)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+ 6 intercalaires cartonnées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crayons de couleur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10 bâtons de colle *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règle plate graduée (20 cm,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rigide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/>
                              <w:t xml:space="preserve">2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surligneurs jaunes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ardoise blanche (+ effaceur)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10 feutres effaçables pour ardoise * 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agenda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(petit format ; 1page/jour)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PAS DE CAHIER DE TEXTES SVP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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porte-vues (40 ou 60 vues)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 w:before="0"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1 chemise avec rabats et élastiques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1 boîte de mouchoirs                                                                                                   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1 vieux vêtement (T-shirt manches longues, chemise) pour la peinture                    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des chaussures de sport propres dans un petit sac à dos (au nom de l’enfant)   </w:t>
                            </w:r>
                            <w:r>
                              <w:rPr>
                                <w:rFonts w:ascii="Wingdings" w:hAnsi="Wingdings"/>
                                <w:lang w:val="en-US"/>
                              </w:rPr>
                              <w:t>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1 petite gourde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(qui sera remplie à la maison chaque matin)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spacing w:lineRule="auto" w:line="30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</w:rPr>
                              <w:t xml:space="preserve">1 cartable suffisamment solide et pas trop petit pouvant contenir un grand classeur.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                                                                                                                             * une partie du matériel sera stockée dans la classe et distribuée à votre enfant au cours de l’année (fournir ce matériel dans une grande enveloppe ou un sachet zippé  avec prénom). Le matériel restant sera rendu en fin d’année scolaire.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u w:val="single"/>
                              </w:rPr>
                              <w:t>Conseil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notez un maximum d’outils au nom de votre enfant.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BONNES VACANCES !                                         V.FERRIERO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BONNES VACANCES !                                         V.FERRIERO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BONNES VACANCES !                                         V.FERRIERO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        </w:t>
                            </w:r>
                            <w:r>
                              <w:rPr>
                                <w:rFonts w:ascii="Book Antiqua" w:hAnsi="Book Antiqua"/>
                              </w:rPr>
                              <w:t>BONNES VACANCES !                                         V.FERRIERO</w:t>
                            </w:r>
                          </w:p>
                          <w:p>
                            <w:pPr>
                              <w:pStyle w:val="Contenudecadre"/>
                              <w:widowControl w:val="fals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16.25pt;height:562.35pt;mso-wrap-distance-left:9pt;mso-wrap-distance-right:9pt;mso-wrap-distance-top:0pt;mso-wrap-distance-bottom:0pt;margin-top:-57.2pt;mso-position-vertical-relative:text;margin-left:347.6pt;mso-position-horizontal-relative:text">
                <v:textbox>
                  <w:txbxContent>
                    <w:p>
                      <w:pPr>
                        <w:pStyle w:val="Contenudecadre"/>
                        <w:widowControl w:val="false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  <w:u w:val="single"/>
                        </w:rPr>
                        <w:t>Liste des fournitures CP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(rentrée 202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-202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  <w:b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Voici la liste de matériel dont votre enfant aura besoin pour son année de CP :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Deux trousses (1 de travail + 1 pour feutres et crayons de couleurs)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5 stylos </w:t>
                      </w:r>
                      <w:r>
                        <w:rPr>
                          <w:rFonts w:ascii="Book Antiqua" w:hAnsi="Book Antiqua"/>
                          <w:u w:val="single"/>
                        </w:rPr>
                        <w:t xml:space="preserve">à bille </w:t>
                      </w:r>
                      <w:r>
                        <w:rPr>
                          <w:rFonts w:ascii="Book Antiqua" w:hAnsi="Book Antiqua"/>
                        </w:rPr>
                        <w:t xml:space="preserve">de chaque couleur  (bleus-verts-rouges) 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10 crayons de papier *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4 gommes blanches*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paire de ciseaux (attention aux gauchers)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taille-crayon avec réservoir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feutres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grand classeur 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(format classique : </w:t>
                      </w:r>
                      <w:r>
                        <w:rPr>
                          <w:rFonts w:ascii="Book Antiqua" w:hAnsi="Book Antiqua"/>
                          <w:b/>
                          <w:u w:val="single"/>
                        </w:rPr>
                        <w:t>dos 4 cm)</w:t>
                      </w:r>
                      <w:r>
                        <w:rPr>
                          <w:rFonts w:ascii="Book Antiqua" w:hAnsi="Book Antiqua"/>
                        </w:rPr>
                        <w:t xml:space="preserve"> + 6 intercalaires cartonnées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crayons de couleur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10 bâtons de colle *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règle plate graduée (20 cm, </w:t>
                      </w:r>
                      <w:r>
                        <w:rPr>
                          <w:rFonts w:ascii="Book Antiqua" w:hAnsi="Book Antiqua"/>
                          <w:b/>
                        </w:rPr>
                        <w:t>rigide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/>
                        <w:t xml:space="preserve">2 </w:t>
                      </w:r>
                      <w:r>
                        <w:rPr>
                          <w:rFonts w:ascii="Book Antiqua" w:hAnsi="Book Antiqua"/>
                        </w:rPr>
                        <w:t>surligneurs jaunes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>1 ardoise blanche (+ effaceur)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10 feutres effaçables pour ardoise * 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1 </w:t>
                      </w:r>
                      <w:r>
                        <w:rPr>
                          <w:rFonts w:ascii="Book Antiqua" w:hAnsi="Book Antiqua"/>
                          <w:u w:val="single"/>
                        </w:rPr>
                        <w:t>agenda</w:t>
                      </w:r>
                      <w:r>
                        <w:rPr>
                          <w:rFonts w:ascii="Book Antiqua" w:hAnsi="Book Antiqua"/>
                        </w:rPr>
                        <w:t xml:space="preserve">  (petit format ; 1page/jour)  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PAS DE CAHIER DE TEXTES SVP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</w:t>
                      </w:r>
                      <w:r>
                        <w:rPr>
                          <w:rFonts w:ascii="Book Antiqua" w:hAnsi="Book Antiqua"/>
                        </w:rPr>
                        <w:t>1 porte-vues (40 ou 60 vues)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 w:before="0"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1 chemise avec rabats et élastiques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Book Antiqua" w:hAnsi="Book Antiqua"/>
                        </w:rPr>
                        <w:t xml:space="preserve">1 boîte de mouchoirs                                                                                                   </w:t>
                      </w:r>
                      <w:r>
                        <w:rPr/>
                        <w:t xml:space="preserve"> 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>
                          <w:rFonts w:ascii="Book Antiqua" w:hAnsi="Book Antiqua"/>
                        </w:rPr>
                        <w:t xml:space="preserve">  1 vieux vêtement (T-shirt manches longues, chemise) pour la peinture                    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>
                          <w:rFonts w:ascii="Book Antiqua" w:hAnsi="Book Antiqua"/>
                        </w:rPr>
                        <w:t xml:space="preserve">  des chaussures de sport propres dans un petit sac à dos (au nom de l’enfant)   </w:t>
                      </w:r>
                      <w:r>
                        <w:rPr>
                          <w:rFonts w:ascii="Wingdings" w:hAnsi="Wingdings"/>
                          <w:lang w:val="en-US"/>
                        </w:rPr>
                        <w:t></w:t>
                      </w:r>
                      <w:r>
                        <w:rPr>
                          <w:rFonts w:ascii="Book Antiqua" w:hAnsi="Book Antiqua"/>
                        </w:rPr>
                        <w:t xml:space="preserve">  1 petite gourde </w:t>
                      </w:r>
                      <w:r>
                        <w:rPr>
                          <w:rFonts w:ascii="Book Antiqua" w:hAnsi="Book Antiqua"/>
                        </w:rPr>
                        <w:t>(qui sera remplie à la maison chaque matin)</w:t>
                      </w:r>
                    </w:p>
                    <w:p>
                      <w:pPr>
                        <w:pStyle w:val="Contenudecadre"/>
                        <w:widowControl w:val="false"/>
                        <w:spacing w:lineRule="auto" w:line="30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</w:rPr>
                        <w:t xml:space="preserve">1 cartable suffisamment solide et pas trop petit pouvant contenir un grand classeur. </w:t>
                      </w:r>
                      <w:r>
                        <w:rPr>
                          <w:rFonts w:ascii="Book Antiqua" w:hAnsi="Book Antiqua"/>
                        </w:rPr>
                        <w:t xml:space="preserve">                                                                                                                              * une partie du matériel sera stockée dans la classe et distribuée à votre enfant au cours de l’année (fournir ce matériel dans une grande enveloppe ou un sachet zippé  avec prénom). Le matériel restant sera rendu en fin d’année scolaire.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u w:val="single"/>
                        </w:rPr>
                        <w:t>Conseil</w:t>
                      </w:r>
                      <w:r>
                        <w:rPr>
                          <w:rFonts w:ascii="Book Antiqua" w:hAnsi="Book Antiqua"/>
                        </w:rPr>
                        <w:t xml:space="preserve"> : </w:t>
                      </w:r>
                      <w:r>
                        <w:rPr>
                          <w:rFonts w:ascii="Book Antiqua" w:hAnsi="Book Antiqua"/>
                          <w:b/>
                        </w:rPr>
                        <w:t>notez un maximum d’outils au nom de votre enfant.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              </w:t>
                      </w:r>
                      <w:r>
                        <w:rPr>
                          <w:rFonts w:ascii="Book Antiqua" w:hAnsi="Book Antiqua"/>
                        </w:rPr>
                        <w:t>BONNES VACANCES !                                         V.FERRIERO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              </w:t>
                      </w:r>
                      <w:r>
                        <w:rPr>
                          <w:rFonts w:ascii="Book Antiqua" w:hAnsi="Book Antiqua"/>
                        </w:rPr>
                        <w:t>BONNES VACANCES !                                         V.FERRIERO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              </w:t>
                      </w:r>
                      <w:r>
                        <w:rPr>
                          <w:rFonts w:ascii="Book Antiqua" w:hAnsi="Book Antiqua"/>
                        </w:rPr>
                        <w:t>BONNES VACANCES !                                         V.FERRIERO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 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        </w:t>
                      </w:r>
                      <w:r>
                        <w:rPr>
                          <w:rFonts w:ascii="Book Antiqua" w:hAnsi="Book Antiqua"/>
                        </w:rPr>
                        <w:t>BONNES VACANCES !                                         V.FERRIERO</w:t>
                      </w:r>
                    </w:p>
                    <w:p>
                      <w:pPr>
                        <w:pStyle w:val="Contenudecadre"/>
                        <w:widowControl w:val="false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0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2420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242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1</Pages>
  <Words>534</Words>
  <Characters>2419</Characters>
  <CharactersWithSpaces>3752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2020-06-30T12:28:00Z</dcterms:created>
  <dc:creator>UTILISATEUR 1</dc:creator>
  <dc:description/>
  <dc:language>fr-FR</dc:language>
  <cp:lastModifiedBy/>
  <cp:lastPrinted>2019-07-01T15:48:00Z</cp:lastPrinted>
  <dcterms:modified xsi:type="dcterms:W3CDTF">2022-06-27T11:59:19Z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