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DB" w:rsidRDefault="00FA2B22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337.65pt;margin-top:-53.3pt;width:386.9pt;height:541.65pt;z-index:251661312;mso-width-relative:margin;mso-height-relative:margin">
            <v:textbox style="mso-next-textbox:#_x0000_s1049">
              <w:txbxContent>
                <w:p w:rsidR="00FA2B22" w:rsidRDefault="00FA2B22" w:rsidP="00FA2B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BFBFBF" w:themeFill="background1" w:themeFillShade="BF"/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34705">
                    <w:rPr>
                      <w:rFonts w:ascii="Comic Sans MS" w:hAnsi="Comic Sans MS"/>
                      <w:sz w:val="40"/>
                      <w:szCs w:val="40"/>
                    </w:rPr>
                    <w:t xml:space="preserve">Le 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singulier et le pluriel du nom</w:t>
                  </w:r>
                </w:p>
                <w:p w:rsidR="00FA2B22" w:rsidRPr="00310DB0" w:rsidRDefault="00FA2B22" w:rsidP="00FA2B2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310DB0">
                    <w:rPr>
                      <w:rFonts w:ascii="Comic Sans MS" w:hAnsi="Comic Sans MS"/>
                      <w:sz w:val="24"/>
                      <w:szCs w:val="24"/>
                    </w:rPr>
                    <w:t xml:space="preserve">Les mots qui commandent le </w:t>
                  </w:r>
                  <w:r w:rsidRPr="00310DB0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singulier</w:t>
                  </w:r>
                  <w:r w:rsidRPr="00310DB0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 w:rsidRPr="00310DB0">
                    <w:rPr>
                      <w:rFonts w:ascii="Comic Sans MS" w:hAnsi="Comic Sans MS"/>
                      <w:sz w:val="24"/>
                      <w:szCs w:val="24"/>
                    </w:rPr>
                    <w:t xml:space="preserve">ou le </w:t>
                  </w:r>
                  <w:r w:rsidRPr="00310DB0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pluriel</w:t>
                  </w:r>
                  <w:r w:rsidRPr="00310DB0">
                    <w:rPr>
                      <w:rFonts w:ascii="Comic Sans MS" w:hAnsi="Comic Sans MS"/>
                      <w:sz w:val="24"/>
                      <w:szCs w:val="24"/>
                    </w:rPr>
                    <w:t xml:space="preserve"> des </w:t>
                  </w:r>
                  <w:r w:rsidRPr="00310DB0">
                    <w:rPr>
                      <w:rFonts w:ascii="Comic Sans MS" w:hAnsi="Comic Sans MS"/>
                      <w:sz w:val="44"/>
                      <w:szCs w:val="44"/>
                      <w:u w:val="single"/>
                    </w:rPr>
                    <w:t xml:space="preserve">noms </w:t>
                  </w:r>
                  <w:r w:rsidRPr="00310DB0">
                    <w:rPr>
                      <w:rFonts w:ascii="Comic Sans MS" w:hAnsi="Comic Sans MS"/>
                      <w:sz w:val="24"/>
                      <w:szCs w:val="24"/>
                    </w:rPr>
                    <w:t xml:space="preserve">s’appellent </w:t>
                  </w:r>
                  <w:r w:rsidRPr="00310DB0">
                    <w:rPr>
                      <w:rFonts w:ascii="Comic Sans MS" w:hAnsi="Comic Sans MS"/>
                      <w:sz w:val="44"/>
                      <w:szCs w:val="44"/>
                    </w:rPr>
                    <w:t>des déterminants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725"/>
                    <w:gridCol w:w="3725"/>
                  </w:tblGrid>
                  <w:tr w:rsidR="00FA2B22" w:rsidTr="00310DB0">
                    <w:tc>
                      <w:tcPr>
                        <w:tcW w:w="3725" w:type="dxa"/>
                        <w:shd w:val="clear" w:color="auto" w:fill="D9D9D9" w:themeFill="background1" w:themeFillShade="D9"/>
                      </w:tcPr>
                      <w:p w:rsidR="00FA2B22" w:rsidRDefault="00FA2B22" w:rsidP="00310DB0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  <w:t>singulier</w:t>
                        </w:r>
                      </w:p>
                    </w:tc>
                    <w:tc>
                      <w:tcPr>
                        <w:tcW w:w="3725" w:type="dxa"/>
                        <w:shd w:val="clear" w:color="auto" w:fill="D9D9D9" w:themeFill="background1" w:themeFillShade="D9"/>
                      </w:tcPr>
                      <w:p w:rsidR="00FA2B22" w:rsidRDefault="00FA2B22" w:rsidP="00310DB0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  <w:t>pluriel</w:t>
                        </w:r>
                      </w:p>
                    </w:tc>
                  </w:tr>
                  <w:tr w:rsidR="00FA2B22" w:rsidTr="00310DB0">
                    <w:tc>
                      <w:tcPr>
                        <w:tcW w:w="3725" w:type="dxa"/>
                      </w:tcPr>
                      <w:p w:rsidR="00FA2B22" w:rsidRDefault="00FA2B22" w:rsidP="00310DB0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  <w:t>Une fourmi</w:t>
                        </w:r>
                      </w:p>
                      <w:p w:rsidR="00FA2B22" w:rsidRPr="00310DB0" w:rsidRDefault="00FA2B22" w:rsidP="00310DB0">
                        <w:pPr>
                          <w:rPr>
                            <w:rFonts w:ascii="Comic Sans MS" w:hAnsi="Comic Sans MS"/>
                            <w:i/>
                            <w:sz w:val="32"/>
                            <w:szCs w:val="32"/>
                          </w:rPr>
                        </w:pPr>
                        <w:proofErr w:type="spellStart"/>
                        <w:r w:rsidRPr="00310DB0">
                          <w:rPr>
                            <w:rFonts w:ascii="Comic Sans MS" w:hAnsi="Comic Sans MS"/>
                            <w:i/>
                            <w:sz w:val="32"/>
                            <w:szCs w:val="32"/>
                          </w:rPr>
                          <w:t>Dét</w:t>
                        </w:r>
                        <w:proofErr w:type="spellEnd"/>
                        <w:r w:rsidRPr="00310DB0">
                          <w:rPr>
                            <w:rFonts w:ascii="Comic Sans MS" w:hAnsi="Comic Sans MS"/>
                            <w:i/>
                            <w:sz w:val="32"/>
                            <w:szCs w:val="32"/>
                          </w:rPr>
                          <w:t xml:space="preserve"> : une </w:t>
                        </w:r>
                      </w:p>
                      <w:p w:rsidR="00FA2B22" w:rsidRDefault="00FA2B22" w:rsidP="00310DB0">
                        <w:pPr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</w:pPr>
                        <w:r w:rsidRPr="00310DB0">
                          <w:rPr>
                            <w:rFonts w:ascii="Comic Sans MS" w:hAnsi="Comic Sans MS"/>
                            <w:i/>
                            <w:sz w:val="32"/>
                            <w:szCs w:val="32"/>
                          </w:rPr>
                          <w:t>Nom : fourmi</w:t>
                        </w:r>
                      </w:p>
                    </w:tc>
                    <w:tc>
                      <w:tcPr>
                        <w:tcW w:w="3725" w:type="dxa"/>
                      </w:tcPr>
                      <w:p w:rsidR="00FA2B22" w:rsidRDefault="00FA2B22" w:rsidP="00310DB0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  <w:t>Des fourmis</w:t>
                        </w:r>
                      </w:p>
                      <w:p w:rsidR="00FA2B22" w:rsidRPr="00310DB0" w:rsidRDefault="00FA2B22" w:rsidP="00310DB0">
                        <w:pPr>
                          <w:rPr>
                            <w:rFonts w:ascii="Comic Sans MS" w:hAnsi="Comic Sans MS"/>
                            <w:i/>
                            <w:sz w:val="32"/>
                            <w:szCs w:val="32"/>
                          </w:rPr>
                        </w:pPr>
                        <w:proofErr w:type="spellStart"/>
                        <w:r w:rsidRPr="00310DB0">
                          <w:rPr>
                            <w:rFonts w:ascii="Comic Sans MS" w:hAnsi="Comic Sans MS"/>
                            <w:i/>
                            <w:sz w:val="32"/>
                            <w:szCs w:val="32"/>
                          </w:rPr>
                          <w:t>Dét</w:t>
                        </w:r>
                        <w:proofErr w:type="spellEnd"/>
                        <w:r w:rsidRPr="00310DB0">
                          <w:rPr>
                            <w:rFonts w:ascii="Comic Sans MS" w:hAnsi="Comic Sans MS"/>
                            <w:i/>
                            <w:sz w:val="32"/>
                            <w:szCs w:val="32"/>
                          </w:rPr>
                          <w:t> : des</w:t>
                        </w:r>
                      </w:p>
                      <w:p w:rsidR="00FA2B22" w:rsidRDefault="00FA2B22" w:rsidP="00310DB0">
                        <w:pPr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</w:pPr>
                        <w:r w:rsidRPr="00310DB0">
                          <w:rPr>
                            <w:rFonts w:ascii="Comic Sans MS" w:hAnsi="Comic Sans MS"/>
                            <w:i/>
                            <w:sz w:val="32"/>
                            <w:szCs w:val="32"/>
                          </w:rPr>
                          <w:t>Nom : fourmis</w:t>
                        </w:r>
                      </w:p>
                    </w:tc>
                  </w:tr>
                </w:tbl>
                <w:p w:rsidR="00FA2B22" w:rsidRDefault="00FA2B22" w:rsidP="00FA2B22">
                  <w:pPr>
                    <w:jc w:val="center"/>
                    <w:rPr>
                      <w:rFonts w:ascii="Comic Sans MS" w:hAnsi="Comic Sans MS"/>
                      <w:i/>
                      <w:sz w:val="40"/>
                      <w:szCs w:val="40"/>
                    </w:rPr>
                  </w:pPr>
                </w:p>
                <w:p w:rsidR="00FA2B22" w:rsidRDefault="00FA2B22" w:rsidP="00FA2B2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Le, ce, ma, une … sont des déterminants du singulier.</w:t>
                  </w:r>
                </w:p>
                <w:p w:rsidR="00FA2B22" w:rsidRDefault="00FA2B22" w:rsidP="00FA2B2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Les, ces, mes, des, dix… sont des déterminants du pluriel</w:t>
                  </w:r>
                </w:p>
                <w:p w:rsidR="00FA2B22" w:rsidRDefault="00FA2B22" w:rsidP="00FA2B2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Les déterminants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ab/>
                    <w:t>le, la, les</w:t>
                  </w:r>
                </w:p>
                <w:p w:rsidR="00FA2B22" w:rsidRDefault="00FA2B22" w:rsidP="00FA2B2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ab/>
                    <w:t xml:space="preserve">Un, une, des </w:t>
                  </w:r>
                </w:p>
                <w:p w:rsidR="00FA2B22" w:rsidRDefault="00FA2B22" w:rsidP="00FA2B2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S’appellent des </w:t>
                  </w:r>
                  <w:r w:rsidRPr="00FA2B22">
                    <w:rPr>
                      <w:rFonts w:ascii="Comic Sans MS" w:hAnsi="Comic Sans MS"/>
                      <w:b/>
                      <w:sz w:val="40"/>
                      <w:szCs w:val="40"/>
                      <w:u w:val="single"/>
                    </w:rPr>
                    <w:t>articles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  <w:p w:rsidR="00FA2B22" w:rsidRDefault="00FA2B22" w:rsidP="00FA2B2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Le nom et son déterminant forment un </w:t>
                  </w:r>
                  <w:r w:rsidRPr="00FA2B22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groupe nominal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  <w:p w:rsidR="00FA2B22" w:rsidRDefault="00FA2B22" w:rsidP="00FA2B2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C’est le plus petit groupe nominal : </w:t>
                  </w:r>
                </w:p>
                <w:p w:rsidR="00FA2B22" w:rsidRPr="00FA2B22" w:rsidRDefault="00FA2B22" w:rsidP="00FA2B22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  <w:u w:val="single"/>
                    </w:rPr>
                  </w:pPr>
                  <w:proofErr w:type="gramStart"/>
                  <w:r w:rsidRPr="00FA2B22">
                    <w:rPr>
                      <w:rFonts w:ascii="Comic Sans MS" w:hAnsi="Comic Sans MS"/>
                      <w:b/>
                      <w:sz w:val="44"/>
                      <w:szCs w:val="44"/>
                      <w:u w:val="single"/>
                    </w:rPr>
                    <w:t>le</w:t>
                  </w:r>
                  <w:proofErr w:type="gramEnd"/>
                  <w:r w:rsidRPr="00FA2B22">
                    <w:rPr>
                      <w:rFonts w:ascii="Comic Sans MS" w:hAnsi="Comic Sans MS"/>
                      <w:b/>
                      <w:sz w:val="44"/>
                      <w:szCs w:val="44"/>
                      <w:u w:val="single"/>
                    </w:rPr>
                    <w:t xml:space="preserve"> groupe nominal minimal</w:t>
                  </w:r>
                </w:p>
              </w:txbxContent>
            </v:textbox>
          </v:shape>
        </w:pict>
      </w:r>
      <w:r w:rsidR="005B1577">
        <w:rPr>
          <w:noProof/>
        </w:rPr>
        <w:pict>
          <v:shape id="_x0000_s1026" type="#_x0000_t202" style="position:absolute;margin-left:-54.75pt;margin-top:-53.3pt;width:386.9pt;height:541.65pt;z-index:251660288;mso-width-relative:margin;mso-height-relative:margin">
            <v:textbox style="mso-next-textbox:#_x0000_s1026">
              <w:txbxContent>
                <w:p w:rsidR="00F308E4" w:rsidRDefault="00F308E4" w:rsidP="00310DB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BFBFBF" w:themeFill="background1" w:themeFillShade="BF"/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34705">
                    <w:rPr>
                      <w:rFonts w:ascii="Comic Sans MS" w:hAnsi="Comic Sans MS"/>
                      <w:sz w:val="40"/>
                      <w:szCs w:val="40"/>
                    </w:rPr>
                    <w:t xml:space="preserve">Le </w:t>
                  </w:r>
                  <w:r w:rsidR="00310DB0">
                    <w:rPr>
                      <w:rFonts w:ascii="Comic Sans MS" w:hAnsi="Comic Sans MS"/>
                      <w:sz w:val="40"/>
                      <w:szCs w:val="40"/>
                    </w:rPr>
                    <w:t>singulier et le pluriel du nom</w:t>
                  </w:r>
                </w:p>
                <w:p w:rsidR="00310DB0" w:rsidRPr="00310DB0" w:rsidRDefault="00310DB0" w:rsidP="00310DB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310DB0">
                    <w:rPr>
                      <w:rFonts w:ascii="Comic Sans MS" w:hAnsi="Comic Sans MS"/>
                      <w:sz w:val="24"/>
                      <w:szCs w:val="24"/>
                    </w:rPr>
                    <w:t xml:space="preserve">Les mots qui commandent le </w:t>
                  </w:r>
                  <w:r w:rsidRPr="00310DB0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singulier</w:t>
                  </w:r>
                  <w:r w:rsidRPr="00310DB0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 w:rsidRPr="00310DB0">
                    <w:rPr>
                      <w:rFonts w:ascii="Comic Sans MS" w:hAnsi="Comic Sans MS"/>
                      <w:sz w:val="24"/>
                      <w:szCs w:val="24"/>
                    </w:rPr>
                    <w:t xml:space="preserve">ou le </w:t>
                  </w:r>
                  <w:r w:rsidRPr="00310DB0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pluriel</w:t>
                  </w:r>
                  <w:r w:rsidRPr="00310DB0">
                    <w:rPr>
                      <w:rFonts w:ascii="Comic Sans MS" w:hAnsi="Comic Sans MS"/>
                      <w:sz w:val="24"/>
                      <w:szCs w:val="24"/>
                    </w:rPr>
                    <w:t xml:space="preserve"> des </w:t>
                  </w:r>
                  <w:r w:rsidRPr="00310DB0">
                    <w:rPr>
                      <w:rFonts w:ascii="Comic Sans MS" w:hAnsi="Comic Sans MS"/>
                      <w:sz w:val="44"/>
                      <w:szCs w:val="44"/>
                      <w:u w:val="single"/>
                    </w:rPr>
                    <w:t xml:space="preserve">noms </w:t>
                  </w:r>
                  <w:r w:rsidRPr="00310DB0">
                    <w:rPr>
                      <w:rFonts w:ascii="Comic Sans MS" w:hAnsi="Comic Sans MS"/>
                      <w:sz w:val="24"/>
                      <w:szCs w:val="24"/>
                    </w:rPr>
                    <w:t xml:space="preserve">s’appellent </w:t>
                  </w:r>
                  <w:r w:rsidRPr="00310DB0">
                    <w:rPr>
                      <w:rFonts w:ascii="Comic Sans MS" w:hAnsi="Comic Sans MS"/>
                      <w:sz w:val="44"/>
                      <w:szCs w:val="44"/>
                    </w:rPr>
                    <w:t>des déterminants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725"/>
                    <w:gridCol w:w="3725"/>
                  </w:tblGrid>
                  <w:tr w:rsidR="00310DB0" w:rsidTr="00310DB0">
                    <w:tc>
                      <w:tcPr>
                        <w:tcW w:w="3725" w:type="dxa"/>
                        <w:shd w:val="clear" w:color="auto" w:fill="D9D9D9" w:themeFill="background1" w:themeFillShade="D9"/>
                      </w:tcPr>
                      <w:p w:rsidR="00310DB0" w:rsidRDefault="00310DB0" w:rsidP="00310DB0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  <w:t>singulier</w:t>
                        </w:r>
                      </w:p>
                    </w:tc>
                    <w:tc>
                      <w:tcPr>
                        <w:tcW w:w="3725" w:type="dxa"/>
                        <w:shd w:val="clear" w:color="auto" w:fill="D9D9D9" w:themeFill="background1" w:themeFillShade="D9"/>
                      </w:tcPr>
                      <w:p w:rsidR="00310DB0" w:rsidRDefault="00310DB0" w:rsidP="00310DB0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  <w:t>pluriel</w:t>
                        </w:r>
                      </w:p>
                    </w:tc>
                  </w:tr>
                  <w:tr w:rsidR="00310DB0" w:rsidTr="00310DB0">
                    <w:tc>
                      <w:tcPr>
                        <w:tcW w:w="3725" w:type="dxa"/>
                      </w:tcPr>
                      <w:p w:rsidR="00310DB0" w:rsidRDefault="00310DB0" w:rsidP="00310DB0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  <w:t>Une fourmi</w:t>
                        </w:r>
                      </w:p>
                      <w:p w:rsidR="00310DB0" w:rsidRPr="00310DB0" w:rsidRDefault="00310DB0" w:rsidP="00310DB0">
                        <w:pPr>
                          <w:rPr>
                            <w:rFonts w:ascii="Comic Sans MS" w:hAnsi="Comic Sans MS"/>
                            <w:i/>
                            <w:sz w:val="32"/>
                            <w:szCs w:val="32"/>
                          </w:rPr>
                        </w:pPr>
                        <w:proofErr w:type="spellStart"/>
                        <w:r w:rsidRPr="00310DB0">
                          <w:rPr>
                            <w:rFonts w:ascii="Comic Sans MS" w:hAnsi="Comic Sans MS"/>
                            <w:i/>
                            <w:sz w:val="32"/>
                            <w:szCs w:val="32"/>
                          </w:rPr>
                          <w:t>Dét</w:t>
                        </w:r>
                        <w:proofErr w:type="spellEnd"/>
                        <w:r w:rsidRPr="00310DB0">
                          <w:rPr>
                            <w:rFonts w:ascii="Comic Sans MS" w:hAnsi="Comic Sans MS"/>
                            <w:i/>
                            <w:sz w:val="32"/>
                            <w:szCs w:val="32"/>
                          </w:rPr>
                          <w:t xml:space="preserve"> : une </w:t>
                        </w:r>
                      </w:p>
                      <w:p w:rsidR="00310DB0" w:rsidRDefault="00310DB0" w:rsidP="00310DB0">
                        <w:pPr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</w:pPr>
                        <w:r w:rsidRPr="00310DB0">
                          <w:rPr>
                            <w:rFonts w:ascii="Comic Sans MS" w:hAnsi="Comic Sans MS"/>
                            <w:i/>
                            <w:sz w:val="32"/>
                            <w:szCs w:val="32"/>
                          </w:rPr>
                          <w:t>Nom : fourmi</w:t>
                        </w:r>
                      </w:p>
                    </w:tc>
                    <w:tc>
                      <w:tcPr>
                        <w:tcW w:w="3725" w:type="dxa"/>
                      </w:tcPr>
                      <w:p w:rsidR="00310DB0" w:rsidRDefault="00310DB0" w:rsidP="00310DB0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  <w:t>Des fourmis</w:t>
                        </w:r>
                      </w:p>
                      <w:p w:rsidR="00310DB0" w:rsidRPr="00310DB0" w:rsidRDefault="00310DB0" w:rsidP="00310DB0">
                        <w:pPr>
                          <w:rPr>
                            <w:rFonts w:ascii="Comic Sans MS" w:hAnsi="Comic Sans MS"/>
                            <w:i/>
                            <w:sz w:val="32"/>
                            <w:szCs w:val="32"/>
                          </w:rPr>
                        </w:pPr>
                        <w:proofErr w:type="spellStart"/>
                        <w:r w:rsidRPr="00310DB0">
                          <w:rPr>
                            <w:rFonts w:ascii="Comic Sans MS" w:hAnsi="Comic Sans MS"/>
                            <w:i/>
                            <w:sz w:val="32"/>
                            <w:szCs w:val="32"/>
                          </w:rPr>
                          <w:t>Dét</w:t>
                        </w:r>
                        <w:proofErr w:type="spellEnd"/>
                        <w:r w:rsidRPr="00310DB0">
                          <w:rPr>
                            <w:rFonts w:ascii="Comic Sans MS" w:hAnsi="Comic Sans MS"/>
                            <w:i/>
                            <w:sz w:val="32"/>
                            <w:szCs w:val="32"/>
                          </w:rPr>
                          <w:t> : des</w:t>
                        </w:r>
                      </w:p>
                      <w:p w:rsidR="00310DB0" w:rsidRDefault="00310DB0" w:rsidP="00310DB0">
                        <w:pPr>
                          <w:rPr>
                            <w:rFonts w:ascii="Comic Sans MS" w:hAnsi="Comic Sans MS"/>
                            <w:i/>
                            <w:sz w:val="40"/>
                            <w:szCs w:val="40"/>
                          </w:rPr>
                        </w:pPr>
                        <w:r w:rsidRPr="00310DB0">
                          <w:rPr>
                            <w:rFonts w:ascii="Comic Sans MS" w:hAnsi="Comic Sans MS"/>
                            <w:i/>
                            <w:sz w:val="32"/>
                            <w:szCs w:val="32"/>
                          </w:rPr>
                          <w:t>Nom : fourmis</w:t>
                        </w:r>
                      </w:p>
                    </w:tc>
                  </w:tr>
                </w:tbl>
                <w:p w:rsidR="00310DB0" w:rsidRDefault="00310DB0" w:rsidP="00310DB0">
                  <w:pPr>
                    <w:jc w:val="center"/>
                    <w:rPr>
                      <w:rFonts w:ascii="Comic Sans MS" w:hAnsi="Comic Sans MS"/>
                      <w:i/>
                      <w:sz w:val="40"/>
                      <w:szCs w:val="40"/>
                    </w:rPr>
                  </w:pPr>
                </w:p>
                <w:p w:rsidR="00310DB0" w:rsidRDefault="00310DB0" w:rsidP="00310DB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Le, ce, ma, une … sont des déterminants du singulier.</w:t>
                  </w:r>
                </w:p>
                <w:p w:rsidR="00310DB0" w:rsidRDefault="00FA2B22" w:rsidP="00310DB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Les, ces, mes, des, dix… sont des déterminants du pluriel</w:t>
                  </w:r>
                </w:p>
                <w:p w:rsidR="00FA2B22" w:rsidRDefault="00FA2B22" w:rsidP="00310DB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Les déterminants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ab/>
                    <w:t>le, la, les</w:t>
                  </w:r>
                </w:p>
                <w:p w:rsidR="00FA2B22" w:rsidRDefault="00FA2B22" w:rsidP="00310DB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ab/>
                    <w:t xml:space="preserve">Un, une, des </w:t>
                  </w:r>
                </w:p>
                <w:p w:rsidR="00FA2B22" w:rsidRDefault="00FA2B22" w:rsidP="00310DB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S’appellent des </w:t>
                  </w:r>
                  <w:r w:rsidRPr="00FA2B22">
                    <w:rPr>
                      <w:rFonts w:ascii="Comic Sans MS" w:hAnsi="Comic Sans MS"/>
                      <w:b/>
                      <w:sz w:val="40"/>
                      <w:szCs w:val="40"/>
                      <w:u w:val="single"/>
                    </w:rPr>
                    <w:t>articles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  <w:p w:rsidR="00FA2B22" w:rsidRDefault="00FA2B22" w:rsidP="00310DB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Le nom et son déterminant forment un </w:t>
                  </w:r>
                  <w:r w:rsidRPr="00FA2B22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groupe nominal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  <w:p w:rsidR="00FA2B22" w:rsidRDefault="00FA2B22" w:rsidP="00310DB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C’est le plus petit groupe nominal : </w:t>
                  </w:r>
                </w:p>
                <w:p w:rsidR="00FA2B22" w:rsidRPr="00FA2B22" w:rsidRDefault="00FA2B22" w:rsidP="00FA2B22">
                  <w:pPr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  <w:u w:val="single"/>
                    </w:rPr>
                  </w:pPr>
                  <w:proofErr w:type="gramStart"/>
                  <w:r w:rsidRPr="00FA2B22">
                    <w:rPr>
                      <w:rFonts w:ascii="Comic Sans MS" w:hAnsi="Comic Sans MS"/>
                      <w:b/>
                      <w:sz w:val="44"/>
                      <w:szCs w:val="44"/>
                      <w:u w:val="single"/>
                    </w:rPr>
                    <w:t>le</w:t>
                  </w:r>
                  <w:proofErr w:type="gramEnd"/>
                  <w:r w:rsidRPr="00FA2B22">
                    <w:rPr>
                      <w:rFonts w:ascii="Comic Sans MS" w:hAnsi="Comic Sans MS"/>
                      <w:b/>
                      <w:sz w:val="44"/>
                      <w:szCs w:val="44"/>
                      <w:u w:val="single"/>
                    </w:rPr>
                    <w:t xml:space="preserve"> groupe nominal minimal</w:t>
                  </w:r>
                </w:p>
              </w:txbxContent>
            </v:textbox>
          </v:shape>
        </w:pict>
      </w:r>
    </w:p>
    <w:sectPr w:rsidR="007C47DB" w:rsidSect="00C77C37">
      <w:pgSz w:w="16838" w:h="11906" w:orient="landscape"/>
      <w:pgMar w:top="1417" w:right="11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08E4"/>
    <w:rsid w:val="00310DB0"/>
    <w:rsid w:val="00375775"/>
    <w:rsid w:val="0043066E"/>
    <w:rsid w:val="005B1577"/>
    <w:rsid w:val="005D0802"/>
    <w:rsid w:val="00704C0B"/>
    <w:rsid w:val="0079732D"/>
    <w:rsid w:val="00857445"/>
    <w:rsid w:val="00A84F1F"/>
    <w:rsid w:val="00B7391E"/>
    <w:rsid w:val="00C77C37"/>
    <w:rsid w:val="00F308E4"/>
    <w:rsid w:val="00F34705"/>
    <w:rsid w:val="00F83338"/>
    <w:rsid w:val="00F85811"/>
    <w:rsid w:val="00FA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08E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8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10DB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Charbonnier</dc:creator>
  <cp:keywords/>
  <dc:description/>
  <cp:lastModifiedBy>Famille Charbonnier</cp:lastModifiedBy>
  <cp:revision>2</cp:revision>
  <cp:lastPrinted>2011-03-09T15:24:00Z</cp:lastPrinted>
  <dcterms:created xsi:type="dcterms:W3CDTF">2011-09-04T09:32:00Z</dcterms:created>
  <dcterms:modified xsi:type="dcterms:W3CDTF">2011-09-04T09:32:00Z</dcterms:modified>
</cp:coreProperties>
</file>