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5B970" w14:textId="77777777" w:rsidR="005016EF" w:rsidRPr="00CE09F4" w:rsidRDefault="005016EF" w:rsidP="005016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Hlk36991086"/>
      <w:bookmarkEnd w:id="0"/>
      <w:r w:rsidRPr="00CE09F4">
        <w:rPr>
          <w:rFonts w:ascii="Times New Roman" w:hAnsi="Times New Roman" w:cs="Times New Roman"/>
          <w:b/>
          <w:bCs/>
          <w:sz w:val="28"/>
          <w:szCs w:val="28"/>
          <w:u w:val="single"/>
        </w:rPr>
        <w:t>Français</w:t>
      </w:r>
    </w:p>
    <w:p w14:paraId="0817D4D5" w14:textId="77777777" w:rsidR="005016EF" w:rsidRPr="00CE09F4" w:rsidRDefault="005016EF" w:rsidP="005016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Compréhension en lecture : la princesse impatiente et le haricot magique (suite)</w:t>
      </w:r>
    </w:p>
    <w:p w14:paraId="154CAC60" w14:textId="6CF62F1C" w:rsidR="005016EF" w:rsidRPr="00CE09F4" w:rsidRDefault="00C12208" w:rsidP="005016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Mercredi</w:t>
      </w:r>
      <w:r w:rsidR="00DB75E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5016EF" w:rsidRPr="00CE09F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avril 2020</w:t>
      </w:r>
    </w:p>
    <w:p w14:paraId="397D8CCF" w14:textId="77777777" w:rsidR="005016EF" w:rsidRPr="00CE09F4" w:rsidRDefault="005016EF" w:rsidP="005016EF">
      <w:pPr>
        <w:rPr>
          <w:rFonts w:ascii="Times New Roman" w:hAnsi="Times New Roman" w:cs="Times New Roman"/>
        </w:rPr>
      </w:pPr>
    </w:p>
    <w:p w14:paraId="7416385A" w14:textId="17F75F94" w:rsidR="005016EF" w:rsidRPr="00676DBE" w:rsidRDefault="005016EF" w:rsidP="005016E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E09F4">
        <w:rPr>
          <w:rFonts w:ascii="Times New Roman" w:hAnsi="Times New Roman" w:cs="Times New Roman"/>
          <w:i/>
          <w:iCs/>
          <w:sz w:val="24"/>
          <w:szCs w:val="24"/>
          <w:u w:val="single"/>
        </w:rPr>
        <w:t>Objectifs d’apprentissage :</w:t>
      </w:r>
    </w:p>
    <w:p w14:paraId="137CBEDF" w14:textId="6028E040" w:rsidR="005016EF" w:rsidRDefault="00C2534C" w:rsidP="0050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Construire le sens du lexique en contexte.</w:t>
      </w:r>
    </w:p>
    <w:p w14:paraId="33B33353" w14:textId="4338BE61" w:rsidR="005016EF" w:rsidRDefault="00676DBE" w:rsidP="005016E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Mobiliser ses connaissances littéraires.</w:t>
      </w:r>
    </w:p>
    <w:p w14:paraId="72EC6960" w14:textId="0456E3A6" w:rsidR="00676DBE" w:rsidRPr="00C761DD" w:rsidRDefault="00676DBE" w:rsidP="005016E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Construire des outils au service de la compréhension.</w:t>
      </w:r>
    </w:p>
    <w:p w14:paraId="7CC4C779" w14:textId="36023598" w:rsidR="005016EF" w:rsidRPr="00C761DD" w:rsidRDefault="00676DBE" w:rsidP="005016E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Identifier les éléments du dénouement.</w:t>
      </w:r>
    </w:p>
    <w:p w14:paraId="2425625F" w14:textId="77777777" w:rsidR="005016EF" w:rsidRDefault="005016EF" w:rsidP="005016EF">
      <w:pPr>
        <w:rPr>
          <w:rFonts w:ascii="Times New Roman" w:hAnsi="Times New Roman" w:cs="Times New Roman"/>
          <w:sz w:val="24"/>
          <w:szCs w:val="24"/>
        </w:rPr>
      </w:pPr>
    </w:p>
    <w:p w14:paraId="493BA244" w14:textId="77777777" w:rsidR="005016EF" w:rsidRPr="00C761DD" w:rsidRDefault="005016EF" w:rsidP="005016E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761DD">
        <w:rPr>
          <w:rFonts w:ascii="Times New Roman" w:hAnsi="Times New Roman" w:cs="Times New Roman"/>
          <w:i/>
          <w:iCs/>
          <w:sz w:val="24"/>
          <w:szCs w:val="24"/>
          <w:u w:val="single"/>
        </w:rPr>
        <w:t>Information pour les parents :</w:t>
      </w:r>
    </w:p>
    <w:p w14:paraId="0FCCD6AF" w14:textId="6D40C0D4" w:rsidR="005016EF" w:rsidRDefault="00676DBE" w:rsidP="0050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s’agit ici du dénouement. L’épisode permet de travailler particulièrement sur les verbes d’action. Il permet aussi très clairement de mettre en place la réflexion sur l’intertextualité.</w:t>
      </w:r>
    </w:p>
    <w:p w14:paraId="2CAA56B9" w14:textId="77777777" w:rsidR="00C2534C" w:rsidRDefault="00C2534C" w:rsidP="005016EF">
      <w:pPr>
        <w:rPr>
          <w:rFonts w:ascii="Times New Roman" w:hAnsi="Times New Roman" w:cs="Times New Roman"/>
          <w:sz w:val="24"/>
          <w:szCs w:val="24"/>
        </w:rPr>
      </w:pPr>
    </w:p>
    <w:p w14:paraId="4054B218" w14:textId="77777777" w:rsidR="005016EF" w:rsidRPr="00927FB2" w:rsidRDefault="005016EF" w:rsidP="005016E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27FB2">
        <w:rPr>
          <w:rFonts w:ascii="Times New Roman" w:hAnsi="Times New Roman" w:cs="Times New Roman"/>
          <w:i/>
          <w:iCs/>
          <w:sz w:val="24"/>
          <w:szCs w:val="24"/>
          <w:u w:val="single"/>
        </w:rPr>
        <w:t>Phase de rappel :</w:t>
      </w:r>
    </w:p>
    <w:p w14:paraId="0C41173E" w14:textId="6C45549D" w:rsidR="005016EF" w:rsidRDefault="005016EF" w:rsidP="0050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Demander à votre enfant de raconter le début de l’histoire.</w:t>
      </w:r>
      <w:r w:rsidR="00C2534C">
        <w:rPr>
          <w:rFonts w:ascii="Times New Roman" w:hAnsi="Times New Roman" w:cs="Times New Roman"/>
          <w:sz w:val="24"/>
          <w:szCs w:val="24"/>
        </w:rPr>
        <w:t xml:space="preserve"> Encourager le à restituer les moments importants de l’histoire.</w:t>
      </w:r>
      <w:r>
        <w:rPr>
          <w:rFonts w:ascii="Times New Roman" w:hAnsi="Times New Roman" w:cs="Times New Roman"/>
          <w:sz w:val="24"/>
          <w:szCs w:val="24"/>
        </w:rPr>
        <w:t xml:space="preserve"> Pour aider à la mémorisation, vous pouvez présenter à votre enfant les illustrations suivantes.</w:t>
      </w:r>
    </w:p>
    <w:p w14:paraId="0B099B16" w14:textId="0E1047AB" w:rsidR="005016EF" w:rsidRDefault="00676DBE" w:rsidP="005016EF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FB33EB" wp14:editId="692BD72B">
            <wp:simplePos x="0" y="0"/>
            <wp:positionH relativeFrom="margin">
              <wp:posOffset>1981835</wp:posOffset>
            </wp:positionH>
            <wp:positionV relativeFrom="paragraph">
              <wp:posOffset>1157605</wp:posOffset>
            </wp:positionV>
            <wp:extent cx="1564005" cy="837565"/>
            <wp:effectExtent l="0" t="0" r="0" b="635"/>
            <wp:wrapSquare wrapText="bothSides"/>
            <wp:docPr id="6" name="Image 6" descr="Une image contenant table, homm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 princesse impatiente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2B010" wp14:editId="723E7DE1">
            <wp:extent cx="1007298" cy="1050494"/>
            <wp:effectExtent l="0" t="0" r="254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xte et illustration p6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21" cy="110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5CE96E" wp14:editId="45949DA0">
            <wp:extent cx="1953110" cy="1043940"/>
            <wp:effectExtent l="0" t="0" r="9525" b="3810"/>
            <wp:docPr id="3" name="Image 3" descr="Une image contenant tabl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cturep6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647" cy="106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031753" wp14:editId="7667CFA2">
            <wp:extent cx="1975097" cy="1043305"/>
            <wp:effectExtent l="0" t="0" r="6350" b="4445"/>
            <wp:docPr id="5" name="Image 5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cture p68 6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567" cy="106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A50D65" wp14:editId="1C2F8245">
            <wp:extent cx="1859042" cy="998790"/>
            <wp:effectExtent l="0" t="0" r="8255" b="0"/>
            <wp:docPr id="1" name="Image 1" descr="Une image contenant table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princesse impatiente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768" cy="105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A2E09" wp14:editId="32E4CA9D">
            <wp:extent cx="1669672" cy="898525"/>
            <wp:effectExtent l="0" t="0" r="6985" b="0"/>
            <wp:docPr id="8" name="Image 8" descr="Une image contenant intérieur, table, ordinateur, por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 princesse impatiente 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338" cy="92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138A" w14:textId="6D58D171" w:rsidR="00AC6B3C" w:rsidRDefault="00676DBE" w:rsidP="005016EF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A377F6" wp14:editId="203DF176">
            <wp:extent cx="1476927" cy="791210"/>
            <wp:effectExtent l="0" t="0" r="9525" b="8890"/>
            <wp:docPr id="7" name="Image 7" descr="Une image contenant table, ordinateur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 princesse impatiente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223" cy="81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2E1BA3" wp14:editId="27E73574">
            <wp:extent cx="1725149" cy="928370"/>
            <wp:effectExtent l="0" t="0" r="8890" b="5080"/>
            <wp:docPr id="10" name="Image 10" descr="Une image contenant table, femme, afficher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 princesse impatiente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86" cy="9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67C541" wp14:editId="3F0702FD">
            <wp:extent cx="1645920" cy="88174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ncesse impatiente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6471" cy="90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DA751" w14:textId="3D3AAB36" w:rsidR="00AC6B3C" w:rsidRDefault="00AC6B3C" w:rsidP="005016EF"/>
    <w:p w14:paraId="1D34484E" w14:textId="6D92EFA9" w:rsidR="0029042C" w:rsidRDefault="007A2CCE" w:rsidP="005016E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F2DB24" wp14:editId="35CDC47A">
            <wp:extent cx="1814099" cy="975238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incesse impatiente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663" cy="1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011BBC" wp14:editId="4FBC7DBD">
            <wp:extent cx="1848272" cy="989330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incesse impatiente 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74" cy="10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6367" w14:textId="22AE5833" w:rsidR="0029042C" w:rsidRPr="0029042C" w:rsidRDefault="0029042C" w:rsidP="0029042C"/>
    <w:p w14:paraId="0D352B76" w14:textId="77777777" w:rsidR="00FF3976" w:rsidRPr="00E965FB" w:rsidRDefault="00FF3976" w:rsidP="00FF3976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bookmarkStart w:id="1" w:name="_Hlk37142306"/>
      <w:r w:rsidRPr="00E965FB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de la suite de l’histoire.</w:t>
      </w:r>
    </w:p>
    <w:p w14:paraId="4BD1029E" w14:textId="44A44C1A" w:rsidR="00FF3976" w:rsidRDefault="00FF3976" w:rsidP="00FF3976">
      <w:pPr>
        <w:rPr>
          <w:rFonts w:ascii="Times New Roman" w:hAnsi="Times New Roman" w:cs="Times New Roman"/>
          <w:sz w:val="24"/>
          <w:szCs w:val="24"/>
        </w:rPr>
      </w:pPr>
      <w:bookmarkStart w:id="2" w:name="_Hlk37668843"/>
      <w:r>
        <w:rPr>
          <w:rFonts w:ascii="Times New Roman" w:hAnsi="Times New Roman" w:cs="Times New Roman"/>
          <w:sz w:val="24"/>
          <w:szCs w:val="24"/>
        </w:rPr>
        <w:t xml:space="preserve">Travail de lecture autonome du texte par votre enfant. Demander ensuite à votre enfant de vous le lire. Si cela est nécessaire, aidez-le à lire le texte. Lors de cette lecture, montrer au fur et à mesure les mots lus avec votre doigt. Vous pouvez faire écouter l’histoire en double-cliquant sur l’icône suivante jusqu’à la </w:t>
      </w:r>
      <w:r w:rsidR="00A831D5">
        <w:rPr>
          <w:rFonts w:ascii="Times New Roman" w:hAnsi="Times New Roman" w:cs="Times New Roman"/>
          <w:sz w:val="24"/>
          <w:szCs w:val="24"/>
        </w:rPr>
        <w:t>2</w:t>
      </w:r>
      <w:r w:rsidR="007A2CCE">
        <w:rPr>
          <w:rFonts w:ascii="Times New Roman" w:hAnsi="Times New Roman" w:cs="Times New Roman"/>
          <w:sz w:val="24"/>
          <w:szCs w:val="24"/>
        </w:rPr>
        <w:t>5</w:t>
      </w:r>
      <w:r w:rsidRPr="00453DD6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seconde :</w:t>
      </w:r>
    </w:p>
    <w:p w14:paraId="351B4FCD" w14:textId="7C341C2E" w:rsidR="005E224D" w:rsidRDefault="007A2CCE" w:rsidP="00FF3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25" w:dyaOrig="810" w14:anchorId="651CE6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1.4pt;height:40.8pt" o:ole="">
            <v:imagedata r:id="rId16" o:title=""/>
          </v:shape>
          <o:OLEObject Type="Embed" ProgID="Package" ShapeID="_x0000_i1051" DrawAspect="Content" ObjectID="_1648377851" r:id="rId17"/>
        </w:object>
      </w:r>
    </w:p>
    <w:p w14:paraId="645B5EA3" w14:textId="52F04230" w:rsidR="006770F2" w:rsidRDefault="007A2CCE" w:rsidP="00447BBE">
      <w:pPr>
        <w:rPr>
          <w:rFonts w:ascii="Times New Roman" w:hAnsi="Times New Roman" w:cs="Times New Roman"/>
          <w:sz w:val="24"/>
          <w:szCs w:val="24"/>
        </w:rPr>
      </w:pPr>
      <w:bookmarkStart w:id="3" w:name="_Hlk36992114"/>
      <w:bookmarkStart w:id="4" w:name="_Hlk37142377"/>
      <w:bookmarkEnd w:id="1"/>
      <w:bookmarkEnd w:id="2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2819A8" wp14:editId="38B53E91">
            <wp:extent cx="6309360" cy="3365409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a princesse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827" cy="337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AD51" w14:textId="57334142" w:rsidR="00447BBE" w:rsidRPr="006770F2" w:rsidRDefault="00447BBE" w:rsidP="00447BBE">
      <w:pPr>
        <w:rPr>
          <w:rFonts w:ascii="Times New Roman" w:hAnsi="Times New Roman" w:cs="Times New Roman"/>
          <w:sz w:val="24"/>
          <w:szCs w:val="24"/>
        </w:rPr>
      </w:pPr>
      <w:r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Répondre aux questions suivantes en justifiant les réponses :</w:t>
      </w:r>
    </w:p>
    <w:p w14:paraId="07DAB3A7" w14:textId="77777777" w:rsidR="00447BBE" w:rsidRDefault="00447BBE" w:rsidP="00447BBE">
      <w:pPr>
        <w:rPr>
          <w:rFonts w:ascii="Times New Roman" w:hAnsi="Times New Roman" w:cs="Times New Roman"/>
          <w:sz w:val="24"/>
          <w:szCs w:val="24"/>
        </w:rPr>
      </w:pPr>
      <w:bookmarkStart w:id="5" w:name="_Hlk36991207"/>
      <w:r>
        <w:rPr>
          <w:rFonts w:ascii="Times New Roman" w:hAnsi="Times New Roman" w:cs="Times New Roman"/>
          <w:sz w:val="24"/>
          <w:szCs w:val="24"/>
        </w:rPr>
        <w:t>Pour faire ce travail, lisez avec votre enfant les questions, puis relisez avec lui l’histoire. Demandez-lui ensuite de répondre en s’appuyant sur le texte.</w:t>
      </w:r>
    </w:p>
    <w:bookmarkEnd w:id="3"/>
    <w:bookmarkEnd w:id="4"/>
    <w:bookmarkEnd w:id="5"/>
    <w:p w14:paraId="5C2CBDC8" w14:textId="2CC5EE03" w:rsidR="005E224D" w:rsidRDefault="007A2CCE" w:rsidP="00FF3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8B00C" wp14:editId="3EF9B4BB">
            <wp:extent cx="5372632" cy="1417320"/>
            <wp:effectExtent l="0" t="0" r="0" b="0"/>
            <wp:docPr id="23" name="Image 23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uestion 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308" cy="142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5D88" w14:textId="77777777" w:rsidR="007A2CCE" w:rsidRDefault="007A2CCE" w:rsidP="00FF3976">
      <w:pPr>
        <w:rPr>
          <w:rFonts w:ascii="Times New Roman" w:hAnsi="Times New Roman" w:cs="Times New Roman"/>
          <w:sz w:val="24"/>
          <w:szCs w:val="24"/>
        </w:rPr>
      </w:pPr>
    </w:p>
    <w:p w14:paraId="49FA5D56" w14:textId="5229629B" w:rsidR="0029042C" w:rsidRPr="00447BBE" w:rsidRDefault="00447BBE" w:rsidP="0029042C">
      <w:pPr>
        <w:rPr>
          <w:rFonts w:ascii="Times New Roman" w:hAnsi="Times New Roman" w:cs="Times New Roman"/>
          <w:sz w:val="24"/>
          <w:szCs w:val="24"/>
        </w:rPr>
      </w:pPr>
      <w:r w:rsidRPr="00447BBE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Réponses</w:t>
      </w:r>
      <w:r w:rsidRPr="00447BBE">
        <w:rPr>
          <w:rFonts w:ascii="Times New Roman" w:hAnsi="Times New Roman" w:cs="Times New Roman"/>
          <w:sz w:val="24"/>
          <w:szCs w:val="24"/>
        </w:rPr>
        <w:t> :</w:t>
      </w:r>
    </w:p>
    <w:p w14:paraId="18B8C23B" w14:textId="753E7E10" w:rsidR="00447BBE" w:rsidRPr="00447BBE" w:rsidRDefault="0048158A" w:rsidP="00447BB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Jacques </w:t>
      </w:r>
      <w:r w:rsidR="00971FE7">
        <w:rPr>
          <w:rFonts w:ascii="Times New Roman" w:hAnsi="Times New Roman" w:cs="Times New Roman"/>
          <w:sz w:val="24"/>
          <w:szCs w:val="24"/>
        </w:rPr>
        <w:t>coupe le haricot pour empêcher l’ogre de les attraper</w:t>
      </w:r>
      <w:r w:rsidR="00447BBE" w:rsidRPr="00447BBE">
        <w:rPr>
          <w:rFonts w:ascii="Times New Roman" w:hAnsi="Times New Roman" w:cs="Times New Roman"/>
          <w:sz w:val="24"/>
          <w:szCs w:val="24"/>
        </w:rPr>
        <w:t>.</w:t>
      </w:r>
    </w:p>
    <w:p w14:paraId="0ECE0F7E" w14:textId="5A80ECD9" w:rsidR="00447BBE" w:rsidRDefault="00971FE7" w:rsidP="00447BB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C’est le haricot qui fait « crac » en se </w:t>
      </w:r>
      <w:proofErr w:type="spellStart"/>
      <w:r>
        <w:rPr>
          <w:rFonts w:ascii="Times New Roman" w:hAnsi="Times New Roman" w:cs="Times New Roman"/>
          <w:sz w:val="24"/>
          <w:szCs w:val="24"/>
        </w:rPr>
        <w:t>cassant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c’est l’ogre qui fait « </w:t>
      </w:r>
      <w:proofErr w:type="spellStart"/>
      <w:r>
        <w:rPr>
          <w:rFonts w:ascii="Times New Roman" w:hAnsi="Times New Roman" w:cs="Times New Roman"/>
          <w:sz w:val="24"/>
          <w:szCs w:val="24"/>
        </w:rPr>
        <w:t>plaf</w:t>
      </w:r>
      <w:proofErr w:type="spellEnd"/>
      <w:r>
        <w:rPr>
          <w:rFonts w:ascii="Times New Roman" w:hAnsi="Times New Roman" w:cs="Times New Roman"/>
          <w:sz w:val="24"/>
          <w:szCs w:val="24"/>
        </w:rPr>
        <w:t> » en tombant au sol</w:t>
      </w:r>
      <w:r w:rsidR="002D259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Il s’agit ici d’onomatopée. Il s’agit d’un mot qui évoque par le son la chose dénommée. </w:t>
      </w:r>
      <w:r w:rsidR="00F06599">
        <w:rPr>
          <w:rFonts w:ascii="Times New Roman" w:hAnsi="Times New Roman" w:cs="Times New Roman"/>
          <w:sz w:val="24"/>
          <w:szCs w:val="24"/>
        </w:rPr>
        <w:t>On retrouve ces mots très souvent dans les bandes dessinées.</w:t>
      </w:r>
    </w:p>
    <w:p w14:paraId="3B908DD4" w14:textId="6442E681" w:rsidR="00447BBE" w:rsidRDefault="00971FE7" w:rsidP="00447BB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Cette phrase signifie que, malgré toute sa volonté, l’ogre ne peut pas éviter de tomber.</w:t>
      </w:r>
    </w:p>
    <w:p w14:paraId="1A34EDC8" w14:textId="2F288CBC" w:rsidR="00C77756" w:rsidRDefault="00971FE7" w:rsidP="00C77756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u w:val="single"/>
        </w:rPr>
        <w:drawing>
          <wp:inline distT="0" distB="0" distL="0" distR="0" wp14:anchorId="41ABC4C4" wp14:editId="54C3C4A0">
            <wp:extent cx="5689079" cy="1363980"/>
            <wp:effectExtent l="0" t="0" r="6985" b="7620"/>
            <wp:docPr id="24" name="Image 24" descr="Une image contenant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scutons 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505" cy="137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8F1C" w14:textId="3F2029BE" w:rsidR="00E47CF2" w:rsidRDefault="00FF5E0F" w:rsidP="00C7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Notez les hypothèses de votre enfant qui seront vérifi</w:t>
      </w:r>
      <w:r w:rsidR="005F7D1D">
        <w:rPr>
          <w:rFonts w:ascii="Times New Roman" w:hAnsi="Times New Roman" w:cs="Times New Roman"/>
          <w:sz w:val="24"/>
          <w:szCs w:val="24"/>
        </w:rPr>
        <w:t>ées</w:t>
      </w:r>
      <w:r>
        <w:rPr>
          <w:rFonts w:ascii="Times New Roman" w:hAnsi="Times New Roman" w:cs="Times New Roman"/>
          <w:sz w:val="24"/>
          <w:szCs w:val="24"/>
        </w:rPr>
        <w:t xml:space="preserve"> avec la suite de la lecture.</w:t>
      </w:r>
    </w:p>
    <w:p w14:paraId="673CB8E7" w14:textId="77777777" w:rsidR="00FF5E0F" w:rsidRDefault="00FF5E0F" w:rsidP="00C77756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68193279" w14:textId="77777777" w:rsidR="00FF5E0F" w:rsidRPr="00E965FB" w:rsidRDefault="00FF5E0F" w:rsidP="00FF5E0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bookmarkStart w:id="6" w:name="_Hlk37669509"/>
      <w:r w:rsidRPr="00E965FB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de la suite de l’histoire.</w:t>
      </w:r>
    </w:p>
    <w:p w14:paraId="742175E5" w14:textId="655C9187" w:rsidR="00FF5E0F" w:rsidRDefault="00FF5E0F" w:rsidP="00FF5E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Travail de lecture autonome du texte par votre enfant. Demander ensuite à votre enfant de vous le lire. Si cela est nécessaire, aidez-le à lire le texte. Lors de cette lecture, montrer au fur et à mesure les mots lus avec votre doigt. Vous pouvez faire écouter l’histoire en double-cliquant sur l’icône suivante à partir de la 2</w:t>
      </w:r>
      <w:r w:rsidR="00971FE7">
        <w:rPr>
          <w:rFonts w:ascii="Times New Roman" w:hAnsi="Times New Roman" w:cs="Times New Roman"/>
          <w:sz w:val="24"/>
          <w:szCs w:val="24"/>
        </w:rPr>
        <w:t>5</w:t>
      </w:r>
      <w:r w:rsidRPr="00453DD6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seconde</w:t>
      </w:r>
      <w:r w:rsidR="00D57C9F">
        <w:rPr>
          <w:rFonts w:ascii="Times New Roman" w:hAnsi="Times New Roman" w:cs="Times New Roman"/>
          <w:sz w:val="24"/>
          <w:szCs w:val="24"/>
        </w:rPr>
        <w:t xml:space="preserve"> jusqu’à la </w:t>
      </w:r>
      <w:r w:rsidR="00CE14ED">
        <w:rPr>
          <w:rFonts w:ascii="Times New Roman" w:hAnsi="Times New Roman" w:cs="Times New Roman"/>
          <w:sz w:val="24"/>
          <w:szCs w:val="24"/>
        </w:rPr>
        <w:t>fin</w:t>
      </w:r>
      <w:r>
        <w:rPr>
          <w:rFonts w:ascii="Times New Roman" w:hAnsi="Times New Roman" w:cs="Times New Roman"/>
          <w:sz w:val="24"/>
          <w:szCs w:val="24"/>
        </w:rPr>
        <w:t> :</w:t>
      </w:r>
    </w:p>
    <w:p w14:paraId="739BF3FD" w14:textId="5D90EC35" w:rsidR="00C77756" w:rsidRDefault="00971FE7" w:rsidP="00C7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26" w:dyaOrig="811" w14:anchorId="741D05D3">
          <v:shape id="_x0000_i1052" type="#_x0000_t75" style="width:71.4pt;height:40.8pt" o:ole="">
            <v:imagedata r:id="rId21" o:title=""/>
          </v:shape>
          <o:OLEObject Type="Embed" ProgID="Package" ShapeID="_x0000_i1052" DrawAspect="Content" ObjectID="_1648377852" r:id="rId22"/>
        </w:object>
      </w:r>
      <w:bookmarkEnd w:id="6"/>
    </w:p>
    <w:p w14:paraId="1BC01156" w14:textId="24055B61" w:rsidR="00C77756" w:rsidRPr="00C77756" w:rsidRDefault="00CE14ED" w:rsidP="00C7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8F6530" wp14:editId="03012263">
            <wp:extent cx="6023407" cy="3115945"/>
            <wp:effectExtent l="0" t="0" r="0" b="8255"/>
            <wp:docPr id="25" name="Image 25" descr="Une image contenant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a princesse 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992" cy="312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14C2" w14:textId="76789089" w:rsidR="00EF366A" w:rsidRPr="007A0BF9" w:rsidRDefault="00EF366A" w:rsidP="00EF366A">
      <w:pPr>
        <w:rPr>
          <w:rFonts w:ascii="Times New Roman" w:hAnsi="Times New Roman" w:cs="Times New Roman"/>
          <w:sz w:val="24"/>
          <w:szCs w:val="24"/>
        </w:rPr>
      </w:pPr>
    </w:p>
    <w:p w14:paraId="189C53FC" w14:textId="77777777" w:rsidR="00EF366A" w:rsidRPr="00B505E3" w:rsidRDefault="00EF366A" w:rsidP="00EF366A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bookmarkStart w:id="7" w:name="_Hlk37669562"/>
      <w:r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Répondre aux questions suivantes en justifiant les réponses :</w:t>
      </w:r>
    </w:p>
    <w:p w14:paraId="30ED0C85" w14:textId="592CDC6F" w:rsidR="0029042C" w:rsidRDefault="00EF366A" w:rsidP="0050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faire ce travail, lisez avec votre enfant les questions, puis relisez avec lui l’histoire. Demandez-lui ensuite de répondre en s’appuyant sur le texte.</w:t>
      </w:r>
    </w:p>
    <w:bookmarkEnd w:id="7"/>
    <w:p w14:paraId="09C18C6D" w14:textId="187577E0" w:rsidR="00D57C9F" w:rsidRDefault="00D57C9F" w:rsidP="005016EF">
      <w:pPr>
        <w:rPr>
          <w:rFonts w:ascii="Times New Roman" w:hAnsi="Times New Roman" w:cs="Times New Roman"/>
          <w:sz w:val="24"/>
          <w:szCs w:val="24"/>
        </w:rPr>
      </w:pPr>
    </w:p>
    <w:p w14:paraId="4BCAC500" w14:textId="7F8EF3DF" w:rsidR="00AC6B3C" w:rsidRPr="00EF366A" w:rsidRDefault="00CE14ED" w:rsidP="005016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2EB42A" wp14:editId="6DF2FCF3">
            <wp:extent cx="5951220" cy="1527521"/>
            <wp:effectExtent l="0" t="0" r="0" b="0"/>
            <wp:docPr id="27" name="Image 27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Question 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92" cy="153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42C">
        <w:br w:type="textWrapping" w:clear="all"/>
      </w:r>
      <w:bookmarkStart w:id="8" w:name="_Hlk37669634"/>
      <w:r w:rsidR="00EF366A" w:rsidRPr="007A0BF9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Réponses :</w:t>
      </w:r>
    </w:p>
    <w:bookmarkEnd w:id="8"/>
    <w:p w14:paraId="0D082D76" w14:textId="65656C13" w:rsidR="007A0BF9" w:rsidRDefault="00CE14ED" w:rsidP="00D57C9F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Aurélia exprime sa joie en criant « Youpi ! », l’oie en caquetant et en pondant un œuf en or et Jacques en riant.</w:t>
      </w:r>
    </w:p>
    <w:p w14:paraId="7073CFBB" w14:textId="52EEB892" w:rsidR="00D57C9F" w:rsidRDefault="00D57C9F" w:rsidP="00D57C9F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princesse Aurélia </w:t>
      </w:r>
      <w:r w:rsidR="00CE14ED">
        <w:rPr>
          <w:rFonts w:ascii="Times New Roman" w:hAnsi="Times New Roman" w:cs="Times New Roman"/>
          <w:sz w:val="24"/>
          <w:szCs w:val="24"/>
        </w:rPr>
        <w:t>dit que Jacques est un héros car grâce à lui, ils ont échappé à l’ogre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5E7485" w14:textId="77777777" w:rsidR="00F06599" w:rsidRDefault="00F06599" w:rsidP="00D57C9F">
      <w:pPr>
        <w:rPr>
          <w:rFonts w:ascii="Times New Roman" w:hAnsi="Times New Roman" w:cs="Times New Roman"/>
          <w:sz w:val="24"/>
          <w:szCs w:val="24"/>
        </w:rPr>
      </w:pPr>
    </w:p>
    <w:p w14:paraId="166DBE2C" w14:textId="4BFB50FA" w:rsidR="00D57C9F" w:rsidRPr="00F06599" w:rsidRDefault="00F06599" w:rsidP="00D57C9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06599">
        <w:rPr>
          <w:rFonts w:ascii="Times New Roman" w:hAnsi="Times New Roman" w:cs="Times New Roman"/>
          <w:i/>
          <w:iCs/>
          <w:sz w:val="24"/>
          <w:szCs w:val="24"/>
          <w:u w:val="single"/>
        </w:rPr>
        <w:t>Travail sur l’intertextualité :</w:t>
      </w:r>
    </w:p>
    <w:p w14:paraId="618A23DC" w14:textId="1F0B235D" w:rsidR="00F06599" w:rsidRDefault="00F06599" w:rsidP="00D57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Relire l’histoire de « Jacques et le haricot magique » ou faire réécouter à partir du lien suivant :</w:t>
      </w:r>
    </w:p>
    <w:p w14:paraId="1F1A38A2" w14:textId="760731B8" w:rsidR="00F06599" w:rsidRDefault="00F06599" w:rsidP="00D57C9F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C16FEA">
          <w:rPr>
            <w:rStyle w:val="Lienhypertexte"/>
          </w:rPr>
          <w:t>https://www.youtube.com/wa</w:t>
        </w:r>
        <w:r w:rsidRPr="00C16FEA">
          <w:rPr>
            <w:rStyle w:val="Lienhypertexte"/>
          </w:rPr>
          <w:t>t</w:t>
        </w:r>
        <w:r w:rsidRPr="00C16FEA">
          <w:rPr>
            <w:rStyle w:val="Lienhypertexte"/>
          </w:rPr>
          <w:t>ch?v=5V299ph2_yc</w:t>
        </w:r>
      </w:hyperlink>
    </w:p>
    <w:p w14:paraId="4A7A414D" w14:textId="00044E25" w:rsidR="00D57C9F" w:rsidRDefault="00F06599" w:rsidP="00D57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Relever les similitudes et les dif</w:t>
      </w:r>
      <w:bookmarkStart w:id="9" w:name="_GoBack"/>
      <w:bookmarkEnd w:id="9"/>
      <w:r>
        <w:rPr>
          <w:rFonts w:ascii="Times New Roman" w:hAnsi="Times New Roman" w:cs="Times New Roman"/>
          <w:sz w:val="24"/>
          <w:szCs w:val="24"/>
        </w:rPr>
        <w:t>férences entre ces deux contes.</w:t>
      </w:r>
    </w:p>
    <w:p w14:paraId="4B359F55" w14:textId="1AF50000" w:rsidR="00D57C9F" w:rsidRDefault="00F06599" w:rsidP="00CB3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DB8B9" wp14:editId="5D7457F0">
            <wp:extent cx="5402580" cy="1446533"/>
            <wp:effectExtent l="0" t="0" r="7620" b="1270"/>
            <wp:docPr id="28" name="Image 28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scussion 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411" cy="14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1558" w14:textId="6911A063" w:rsidR="00D661F6" w:rsidRPr="00D57C9F" w:rsidRDefault="00D661F6" w:rsidP="00D57C9F">
      <w:pPr>
        <w:rPr>
          <w:rFonts w:ascii="Times New Roman" w:hAnsi="Times New Roman" w:cs="Times New Roman"/>
          <w:sz w:val="24"/>
          <w:szCs w:val="24"/>
        </w:rPr>
      </w:pPr>
    </w:p>
    <w:sectPr w:rsidR="00D661F6" w:rsidRPr="00D57C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A2BB2"/>
    <w:multiLevelType w:val="hybridMultilevel"/>
    <w:tmpl w:val="4C1AF4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F49E2"/>
    <w:multiLevelType w:val="hybridMultilevel"/>
    <w:tmpl w:val="666826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75D4E"/>
    <w:multiLevelType w:val="hybridMultilevel"/>
    <w:tmpl w:val="95EC19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81CBB"/>
    <w:multiLevelType w:val="hybridMultilevel"/>
    <w:tmpl w:val="3FCCE0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D6C14"/>
    <w:multiLevelType w:val="hybridMultilevel"/>
    <w:tmpl w:val="4994175C"/>
    <w:lvl w:ilvl="0" w:tplc="D62850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6351F2"/>
    <w:multiLevelType w:val="hybridMultilevel"/>
    <w:tmpl w:val="BA96A5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6EF"/>
    <w:rsid w:val="00101BA1"/>
    <w:rsid w:val="0029042C"/>
    <w:rsid w:val="002D259D"/>
    <w:rsid w:val="00447BBE"/>
    <w:rsid w:val="0048158A"/>
    <w:rsid w:val="005016EF"/>
    <w:rsid w:val="005C5626"/>
    <w:rsid w:val="005E224D"/>
    <w:rsid w:val="005F7D1D"/>
    <w:rsid w:val="00666451"/>
    <w:rsid w:val="00676DBE"/>
    <w:rsid w:val="006770F2"/>
    <w:rsid w:val="007A0BF9"/>
    <w:rsid w:val="007A2CCE"/>
    <w:rsid w:val="00893361"/>
    <w:rsid w:val="00971FE7"/>
    <w:rsid w:val="00A41693"/>
    <w:rsid w:val="00A831D5"/>
    <w:rsid w:val="00A86EB2"/>
    <w:rsid w:val="00AA5461"/>
    <w:rsid w:val="00AC6B3C"/>
    <w:rsid w:val="00C12208"/>
    <w:rsid w:val="00C2534C"/>
    <w:rsid w:val="00C55DB8"/>
    <w:rsid w:val="00C77756"/>
    <w:rsid w:val="00CB399D"/>
    <w:rsid w:val="00CE14ED"/>
    <w:rsid w:val="00D57C9F"/>
    <w:rsid w:val="00D661F6"/>
    <w:rsid w:val="00DB75EA"/>
    <w:rsid w:val="00E47CF2"/>
    <w:rsid w:val="00EF366A"/>
    <w:rsid w:val="00F06599"/>
    <w:rsid w:val="00FF3976"/>
    <w:rsid w:val="00FF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874EA"/>
  <w15:chartTrackingRefBased/>
  <w15:docId w15:val="{2C1ABA7A-9D14-4228-ACE1-FF746DF7E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6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7BB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06599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0659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065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hyperlink" Target="https://www.youtube.com/watch?v=5V299ph2_yc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473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 Gautier</dc:creator>
  <cp:keywords/>
  <dc:description/>
  <cp:lastModifiedBy>Sabine  Gautier</cp:lastModifiedBy>
  <cp:revision>5</cp:revision>
  <dcterms:created xsi:type="dcterms:W3CDTF">2020-04-14T09:33:00Z</dcterms:created>
  <dcterms:modified xsi:type="dcterms:W3CDTF">2020-04-14T11:53:00Z</dcterms:modified>
</cp:coreProperties>
</file>