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E2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</w:pPr>
    </w:p>
    <w:p w:rsidR="007145E2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drawing>
          <wp:inline distT="0" distB="0" distL="0" distR="0">
            <wp:extent cx="1311606" cy="148844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iseau_la_vierge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00" cy="14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drawing>
          <wp:inline distT="0" distB="0" distL="0" distR="0" wp14:anchorId="13167256">
            <wp:extent cx="4577080" cy="1501689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409" cy="151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5E2" w:rsidRPr="007145E2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7145E2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Printemps</w:t>
      </w:r>
    </w:p>
    <w:p w:rsidR="007145E2" w:rsidRPr="007145E2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t>Chante Printemps</w:t>
      </w: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  <w:t>L’oiseau batifole</w:t>
      </w: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  <w:t>L’herbe folle sourit</w:t>
      </w: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  <w:t>La fleur endormie</w:t>
      </w: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  <w:t>s’étire gaiement</w:t>
      </w: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  <w:t>Chante Printemps</w:t>
      </w:r>
    </w:p>
    <w:p w:rsidR="00C60F38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Anne-Marie </w:t>
      </w:r>
      <w:proofErr w:type="spellStart"/>
      <w:r w:rsidRPr="007145E2">
        <w:rPr>
          <w:rFonts w:ascii="Times New Roman" w:eastAsia="Times New Roman" w:hAnsi="Times New Roman" w:cs="Times New Roman"/>
          <w:sz w:val="44"/>
          <w:szCs w:val="44"/>
          <w:lang w:eastAsia="fr-FR"/>
        </w:rPr>
        <w:t>Chapouton</w:t>
      </w:r>
      <w:proofErr w:type="spellEnd"/>
    </w:p>
    <w:p w:rsidR="007145E2" w:rsidRDefault="007145E2" w:rsidP="007145E2">
      <w:pPr>
        <w:shd w:val="clear" w:color="auto" w:fill="FFD966" w:themeFill="accent4" w:themeFillTint="99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bookmarkStart w:id="0" w:name="_GoBack"/>
      <w:bookmarkEnd w:id="0"/>
    </w:p>
    <w:sectPr w:rsidR="007145E2" w:rsidSect="00714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2"/>
    <w:rsid w:val="007145E2"/>
    <w:rsid w:val="00C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9AB"/>
  <w15:chartTrackingRefBased/>
  <w15:docId w15:val="{6A0C998D-171C-47D3-A2D0-8A8F015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m.queau</dc:creator>
  <cp:keywords/>
  <dc:description/>
  <cp:lastModifiedBy>m.queau</cp:lastModifiedBy>
  <cp:revision>1</cp:revision>
  <dcterms:created xsi:type="dcterms:W3CDTF">2020-04-27T16:35:00Z</dcterms:created>
  <dcterms:modified xsi:type="dcterms:W3CDTF">2020-04-27T16:39:00Z</dcterms:modified>
</cp:coreProperties>
</file>