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A24A" w14:textId="77777777" w:rsidR="00305ED0" w:rsidRPr="00B26B64" w:rsidRDefault="00305ED0" w:rsidP="00305ED0">
      <w:pPr>
        <w:rPr>
          <w:rFonts w:ascii="Verdana" w:hAnsi="Verdana"/>
          <w:b/>
          <w:bCs/>
          <w:sz w:val="28"/>
          <w:szCs w:val="28"/>
        </w:rPr>
      </w:pPr>
      <w:r w:rsidRPr="00B26B64">
        <w:rPr>
          <w:rFonts w:ascii="Verdana" w:hAnsi="Verdana"/>
          <w:b/>
          <w:bCs/>
          <w:sz w:val="28"/>
          <w:szCs w:val="28"/>
        </w:rPr>
        <w:t xml:space="preserve">Jeudi 7 mai </w:t>
      </w:r>
    </w:p>
    <w:p w14:paraId="612A3131" w14:textId="0D7E4417" w:rsidR="00305ED0" w:rsidRDefault="00305ED0" w:rsidP="00305ED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Demain est un jour férié car c’est la </w:t>
      </w:r>
      <w:r w:rsidRPr="00AC4A46">
        <w:rPr>
          <w:rFonts w:ascii="Verdana" w:hAnsi="Verdana"/>
          <w:color w:val="00B050"/>
          <w:sz w:val="28"/>
          <w:szCs w:val="28"/>
        </w:rPr>
        <w:t xml:space="preserve">commémoration de l’armistice </w:t>
      </w:r>
      <w:r>
        <w:rPr>
          <w:rFonts w:ascii="Verdana" w:hAnsi="Verdana"/>
          <w:sz w:val="28"/>
          <w:szCs w:val="28"/>
        </w:rPr>
        <w:t>de la deuxième guerre mondiale. </w:t>
      </w:r>
      <w:r w:rsidRPr="00AC4A46">
        <w:rPr>
          <w:rFonts w:ascii="Verdana" w:hAnsi="Verdana"/>
          <w:b/>
          <w:bCs/>
          <w:sz w:val="28"/>
          <w:szCs w:val="28"/>
        </w:rPr>
        <w:t>: le 8 mai</w:t>
      </w:r>
      <w:r>
        <w:rPr>
          <w:rFonts w:ascii="Verdana" w:hAnsi="Verdana"/>
          <w:sz w:val="28"/>
          <w:szCs w:val="28"/>
        </w:rPr>
        <w:t xml:space="preserve">. Rappelle- toi la vidéo que tu as vue lundi :  </w:t>
      </w:r>
    </w:p>
    <w:p w14:paraId="1AD13FEB" w14:textId="1D42E6CE" w:rsidR="00305ED0" w:rsidRDefault="00AC4A46" w:rsidP="00305ED0">
      <w:pPr>
        <w:rPr>
          <w:rFonts w:ascii="Verdana" w:hAnsi="Verdana"/>
          <w:sz w:val="28"/>
          <w:szCs w:val="28"/>
        </w:rPr>
      </w:pPr>
      <w:hyperlink r:id="rId5" w:history="1">
        <w:r w:rsidR="00305ED0" w:rsidRPr="00305ED0">
          <w:rPr>
            <w:rStyle w:val="Lienhypertexte"/>
            <w:rFonts w:ascii="Verdana" w:hAnsi="Verdana"/>
            <w:sz w:val="28"/>
            <w:szCs w:val="28"/>
          </w:rPr>
          <w:t>https://www.bing.com/videos/search?q=un+jour+une+actu+8+mai+1945&amp;docid=608000019708316134&amp;mid=E026EEDAECBC52F7B219E026EEDAECBC52F7B219&amp;view=detail&amp;FORM=VIRE</w:t>
        </w:r>
      </w:hyperlink>
      <w:r>
        <w:rPr>
          <w:rStyle w:val="Lienhypertexte"/>
          <w:rFonts w:ascii="Verdana" w:hAnsi="Verdana"/>
          <w:sz w:val="28"/>
          <w:szCs w:val="28"/>
        </w:rPr>
        <w:t xml:space="preserve">    </w:t>
      </w:r>
      <w:r w:rsidRPr="00AC4A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       </w:t>
      </w:r>
      <w:r w:rsidRPr="00AC4A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ou </w:t>
      </w:r>
    </w:p>
    <w:p w14:paraId="18A257D7" w14:textId="532DE9C3" w:rsidR="00857E4B" w:rsidRDefault="00AC4A46">
      <w:pPr>
        <w:rPr>
          <w:rStyle w:val="Lienhypertexte"/>
          <w:rFonts w:ascii="Verdana" w:hAnsi="Verdana"/>
          <w:sz w:val="28"/>
          <w:szCs w:val="28"/>
        </w:rPr>
      </w:pPr>
      <w:hyperlink r:id="rId6" w:history="1">
        <w:r w:rsidR="00CD6310" w:rsidRPr="00CD6310">
          <w:rPr>
            <w:rStyle w:val="Lienhypertexte"/>
            <w:rFonts w:ascii="Verdana" w:hAnsi="Verdana"/>
            <w:sz w:val="28"/>
            <w:szCs w:val="28"/>
          </w:rPr>
          <w:t>https://www.1jour1actu.com/info-animee/pourquoi-y-a-t-il-eu-la-seconde-guerre-mondiale</w:t>
        </w:r>
      </w:hyperlink>
    </w:p>
    <w:p w14:paraId="236DAE64" w14:textId="5BB6A42B" w:rsidR="00305ED0" w:rsidRDefault="00305ED0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305ED0">
        <w:rPr>
          <w:rStyle w:val="Lienhypertexte"/>
          <w:rFonts w:ascii="Verdana" w:hAnsi="Verdana"/>
          <w:b/>
          <w:bCs/>
          <w:color w:val="auto"/>
          <w:sz w:val="28"/>
          <w:szCs w:val="28"/>
        </w:rPr>
        <w:t>Histoire :</w:t>
      </w:r>
      <w:r>
        <w:rPr>
          <w:rStyle w:val="Lienhypertexte"/>
          <w:rFonts w:ascii="Verdana" w:hAnsi="Verdana"/>
          <w:color w:val="auto"/>
          <w:sz w:val="28"/>
          <w:szCs w:val="28"/>
        </w:rPr>
        <w:t xml:space="preserve"> </w:t>
      </w:r>
      <w:r w:rsidRPr="00305ED0">
        <w:rPr>
          <w:rStyle w:val="Lienhypertexte"/>
          <w:rFonts w:ascii="Verdana" w:hAnsi="Verdana"/>
          <w:color w:val="auto"/>
          <w:sz w:val="28"/>
          <w:szCs w:val="28"/>
          <w:u w:val="none"/>
        </w:rPr>
        <w:t>Fini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s </w:t>
      </w:r>
      <w:r w:rsidRPr="00305ED0">
        <w:rPr>
          <w:rStyle w:val="Lienhypertexte"/>
          <w:rFonts w:ascii="Verdana" w:hAnsi="Verdana"/>
          <w:color w:val="auto"/>
          <w:sz w:val="28"/>
          <w:szCs w:val="28"/>
          <w:u w:val="none"/>
        </w:rPr>
        <w:t>la leçon sur le déroulement de la 2</w:t>
      </w:r>
      <w:r w:rsidRPr="00305ED0">
        <w:rPr>
          <w:rStyle w:val="Lienhypertexte"/>
          <w:rFonts w:ascii="Verdana" w:hAnsi="Verdana"/>
          <w:color w:val="auto"/>
          <w:sz w:val="28"/>
          <w:szCs w:val="28"/>
          <w:u w:val="none"/>
          <w:vertAlign w:val="superscript"/>
        </w:rPr>
        <w:t>ème</w:t>
      </w:r>
      <w:r w:rsidRPr="00305ED0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guerre mondiale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en regardant bien et les documents et en remplissant la fiche</w:t>
      </w:r>
      <w:r w:rsidRPr="00305ED0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. </w:t>
      </w:r>
      <w:r w:rsidR="00B26B6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         30 min </w:t>
      </w:r>
    </w:p>
    <w:p w14:paraId="71D325CC" w14:textId="7AE9785C" w:rsidR="00B26B64" w:rsidRDefault="00B26B64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</w:p>
    <w:p w14:paraId="7095733B" w14:textId="5C2499EF" w:rsidR="00305ED0" w:rsidRDefault="00305ED0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B26B64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Expression écrite :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Pour éviter les répétitions dans un texte, tu peux utiliser des pronoms ou d’autres noms 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qui sont des synonymes ; par exemple à la place de 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</w:rPr>
        <w:t>garçon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>, tu peux écrire,</w:t>
      </w:r>
      <w:r w:rsidR="00AC4A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</w:rPr>
        <w:t>le jeune homme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>, l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</w:rPr>
        <w:t>’enfant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, 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</w:rPr>
        <w:t xml:space="preserve">il lui 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>….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  <w:r w:rsidR="00B26B6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                 </w:t>
      </w:r>
      <w:r w:rsid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                                                              </w:t>
      </w:r>
      <w:r w:rsidR="00B26B6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</w:t>
      </w:r>
      <w:r w:rsid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>30</w:t>
      </w:r>
      <w:r w:rsidR="00B26B6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min </w:t>
      </w:r>
    </w:p>
    <w:p w14:paraId="7D1E1DA0" w14:textId="2D55648B" w:rsidR="0015546F" w:rsidRPr="00AC4A46" w:rsidRDefault="00B26B64">
      <w:pPr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</w:pPr>
      <w:r w:rsidRPr="00AC4A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*</w:t>
      </w:r>
      <w:r w:rsidR="0015546F" w:rsidRPr="00AC4A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Entraine-toi avec les exercices suivants</w:t>
      </w:r>
      <w:r w:rsidR="00AC4A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 : ( à l’écrit)</w:t>
      </w:r>
    </w:p>
    <w:p w14:paraId="1B7ED593" w14:textId="3AAD5C38" w:rsidR="00305ED0" w:rsidRDefault="0015546F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15546F">
        <w:rPr>
          <w:rStyle w:val="Lienhypertexte"/>
          <w:rFonts w:ascii="Verdana" w:hAnsi="Verdana"/>
          <w:noProof/>
          <w:color w:val="auto"/>
          <w:sz w:val="28"/>
          <w:szCs w:val="28"/>
          <w:u w:val="none"/>
        </w:rPr>
        <w:drawing>
          <wp:inline distT="0" distB="0" distL="0" distR="0" wp14:anchorId="0D169BAE" wp14:editId="375F1F94">
            <wp:extent cx="6030167" cy="2667372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9B20" w14:textId="34122ADF" w:rsidR="00B26B64" w:rsidRPr="00AC4A46" w:rsidRDefault="00B26B64">
      <w:pPr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</w:pPr>
      <w:r w:rsidRPr="00AC4A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*Fais oralement les exercices suivants. *** fais-les à l’écrit. </w:t>
      </w:r>
    </w:p>
    <w:p w14:paraId="54041CBF" w14:textId="45D5471C" w:rsidR="0015546F" w:rsidRDefault="0015546F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15546F">
        <w:rPr>
          <w:rStyle w:val="Lienhypertexte"/>
          <w:rFonts w:ascii="Verdana" w:hAnsi="Verdana"/>
          <w:noProof/>
          <w:color w:val="auto"/>
          <w:sz w:val="28"/>
          <w:szCs w:val="28"/>
          <w:u w:val="none"/>
        </w:rPr>
        <w:drawing>
          <wp:inline distT="0" distB="0" distL="0" distR="0" wp14:anchorId="11C9997B" wp14:editId="7E11BD26">
            <wp:extent cx="3248478" cy="2229161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</w:t>
      </w:r>
      <w:r w:rsidRPr="0015546F">
        <w:rPr>
          <w:rStyle w:val="Lienhypertexte"/>
          <w:rFonts w:ascii="Verdana" w:hAnsi="Verdana"/>
          <w:noProof/>
          <w:color w:val="auto"/>
          <w:sz w:val="28"/>
          <w:szCs w:val="28"/>
          <w:u w:val="none"/>
        </w:rPr>
        <w:drawing>
          <wp:inline distT="0" distB="0" distL="0" distR="0" wp14:anchorId="2215CC4C" wp14:editId="394B5242">
            <wp:extent cx="3067478" cy="18671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4216" w14:textId="0239CB0A" w:rsidR="0015546F" w:rsidRDefault="00B26B64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B26B64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lastRenderedPageBreak/>
        <w:t>Calcul 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>: Exercices sur les compléments décimaux :  p 60 *5 et *6  et ** 8.</w:t>
      </w:r>
      <w:r w:rsid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                                                                                                            -                                                                                               15 min </w:t>
      </w:r>
    </w:p>
    <w:p w14:paraId="119836CA" w14:textId="7E2EFB65" w:rsidR="00B26B64" w:rsidRPr="00C37D46" w:rsidRDefault="00B26B64">
      <w:pPr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</w:pPr>
      <w:r w:rsidRP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Mathématiques</w:t>
      </w:r>
      <w:r w:rsid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        </w:t>
      </w:r>
      <w:r w:rsidR="00220314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                                                               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  <w:r w:rsidR="00AC4A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  <w:r w:rsidR="00220314" w:rsidRPr="00220314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50 min</w:t>
      </w:r>
      <w:r w:rsidR="00220314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 </w:t>
      </w:r>
      <w:r w:rsid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                                                                     </w:t>
      </w:r>
    </w:p>
    <w:p w14:paraId="5EA4162B" w14:textId="62688379" w:rsidR="00C37D46" w:rsidRPr="00C37D46" w:rsidRDefault="0007283D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>Lecture de</w:t>
      </w:r>
      <w:r w:rsidRPr="00AC4A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 xml:space="preserve"> graphique</w:t>
      </w:r>
      <w:r w:rsidRP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 : exercice 5 p 165 </w:t>
      </w:r>
      <w:r w:rsidRP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*</w:t>
      </w:r>
      <w:r w:rsidRP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>3 questions a.b.c. ***en entier</w:t>
      </w:r>
      <w:r w:rsidR="00C37D46" w:rsidRP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. </w:t>
      </w:r>
      <w:r w:rsidR="00AC4A46">
        <w:rPr>
          <w:rStyle w:val="Lienhypertexte"/>
          <w:rFonts w:ascii="Verdana" w:hAnsi="Verdana"/>
          <w:color w:val="auto"/>
          <w:sz w:val="28"/>
          <w:szCs w:val="28"/>
          <w:u w:val="none"/>
        </w:rPr>
        <w:t>Réponds en faisant des phrases entières.</w:t>
      </w:r>
      <w:r w:rsidR="00C37D46" w:rsidRPr="00C37D46"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</w:t>
      </w:r>
    </w:p>
    <w:p w14:paraId="275D5CC6" w14:textId="29C1AB53" w:rsidR="00C37D46" w:rsidRPr="00C37D46" w:rsidRDefault="00892E96" w:rsidP="00892E96">
      <w:pPr>
        <w:pStyle w:val="Standard"/>
        <w:rPr>
          <w:rFonts w:ascii="Verdana" w:hAnsi="Verdana"/>
          <w:sz w:val="28"/>
          <w:szCs w:val="28"/>
        </w:rPr>
      </w:pPr>
      <w:r w:rsidRPr="00AC4A46">
        <w:rPr>
          <w:rFonts w:ascii="Verdana" w:hAnsi="Verdana"/>
          <w:b/>
          <w:bCs/>
          <w:sz w:val="28"/>
          <w:szCs w:val="28"/>
        </w:rPr>
        <w:t>Mesures : aires et périmètre</w:t>
      </w:r>
      <w:r w:rsidRPr="00C37D46">
        <w:rPr>
          <w:rFonts w:ascii="Verdana" w:hAnsi="Verdana"/>
          <w:sz w:val="28"/>
          <w:szCs w:val="28"/>
        </w:rPr>
        <w:t xml:space="preserve">. </w:t>
      </w:r>
      <w:r w:rsidR="00C37D46" w:rsidRPr="00C37D46">
        <w:rPr>
          <w:rFonts w:ascii="Verdana" w:hAnsi="Verdana"/>
          <w:sz w:val="28"/>
          <w:szCs w:val="28"/>
        </w:rPr>
        <w:t>Tu peux utiliser la calculatrice pour les calculs.</w:t>
      </w:r>
    </w:p>
    <w:p w14:paraId="0D7B7FE3" w14:textId="77777777" w:rsidR="00C37D46" w:rsidRPr="00C37D46" w:rsidRDefault="00C37D46" w:rsidP="00892E96">
      <w:pPr>
        <w:pStyle w:val="Standard"/>
        <w:rPr>
          <w:rFonts w:ascii="Verdana" w:hAnsi="Verdana"/>
          <w:sz w:val="28"/>
          <w:szCs w:val="28"/>
        </w:rPr>
      </w:pPr>
    </w:p>
    <w:p w14:paraId="1E1F9AB0" w14:textId="66B08777" w:rsidR="00C37D46" w:rsidRPr="00C37D46" w:rsidRDefault="00C37D46" w:rsidP="00AC4A46">
      <w:pPr>
        <w:pStyle w:val="Standard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37D46">
        <w:rPr>
          <w:rFonts w:ascii="Verdana" w:hAnsi="Verdana"/>
          <w:sz w:val="28"/>
          <w:szCs w:val="28"/>
        </w:rPr>
        <w:t xml:space="preserve"> Exercice6 </w:t>
      </w:r>
      <w:r w:rsidRPr="00C37D46">
        <w:rPr>
          <w:rFonts w:ascii="Verdana" w:hAnsi="Verdana" w:cs="Times New Roman"/>
          <w:sz w:val="28"/>
          <w:szCs w:val="28"/>
        </w:rPr>
        <w:t>*</w:t>
      </w:r>
      <w:r w:rsidRPr="00C37D46">
        <w:rPr>
          <w:rFonts w:ascii="Verdana" w:hAnsi="Verdana"/>
          <w:sz w:val="28"/>
          <w:szCs w:val="28"/>
        </w:rPr>
        <w:t xml:space="preserve">question a </w:t>
      </w:r>
      <w:r w:rsidRPr="00C37D46">
        <w:rPr>
          <w:rFonts w:ascii="Verdana" w:hAnsi="Verdana" w:cs="Times New Roman"/>
          <w:sz w:val="28"/>
          <w:szCs w:val="28"/>
        </w:rPr>
        <w:t>***</w:t>
      </w:r>
      <w:r w:rsidRPr="00C37D46">
        <w:rPr>
          <w:rFonts w:ascii="Verdana" w:hAnsi="Verdana"/>
          <w:sz w:val="28"/>
          <w:szCs w:val="28"/>
        </w:rPr>
        <w:t>questions a et b</w:t>
      </w:r>
    </w:p>
    <w:p w14:paraId="3FFD3D69" w14:textId="3CC6B83D" w:rsidR="00892E96" w:rsidRPr="00C37D46" w:rsidRDefault="00C37D46" w:rsidP="00892E96">
      <w:pPr>
        <w:pStyle w:val="Standard"/>
        <w:rPr>
          <w:rFonts w:ascii="Verdana" w:hAnsi="Verdana"/>
          <w:sz w:val="28"/>
          <w:szCs w:val="28"/>
        </w:rPr>
      </w:pPr>
      <w:r w:rsidRPr="00C37D46">
        <w:rPr>
          <w:rFonts w:ascii="Verdana" w:hAnsi="Verdana"/>
          <w:noProof/>
          <w:sz w:val="28"/>
          <w:szCs w:val="28"/>
        </w:rPr>
        <w:drawing>
          <wp:inline distT="0" distB="0" distL="0" distR="0" wp14:anchorId="638D133E" wp14:editId="2E96C5E4">
            <wp:extent cx="3124636" cy="2276793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D46">
        <w:rPr>
          <w:rFonts w:ascii="Verdana" w:hAnsi="Verdana"/>
          <w:noProof/>
          <w:sz w:val="28"/>
          <w:szCs w:val="28"/>
        </w:rPr>
        <w:drawing>
          <wp:inline distT="0" distB="0" distL="0" distR="0" wp14:anchorId="3B8EE3FF" wp14:editId="73CD93B0">
            <wp:extent cx="3343742" cy="1314633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A461" w14:textId="77777777" w:rsidR="00C37D46" w:rsidRPr="00C37D46" w:rsidRDefault="00892E96" w:rsidP="00892E96">
      <w:pPr>
        <w:pStyle w:val="Standard"/>
        <w:rPr>
          <w:rFonts w:ascii="Verdana" w:hAnsi="Verdana"/>
          <w:sz w:val="28"/>
          <w:szCs w:val="28"/>
        </w:rPr>
      </w:pPr>
      <w:r w:rsidRPr="00C37D46">
        <w:rPr>
          <w:rFonts w:ascii="Verdana" w:hAnsi="Verdana"/>
          <w:sz w:val="28"/>
          <w:szCs w:val="28"/>
        </w:rPr>
        <w:t xml:space="preserve">  </w:t>
      </w:r>
    </w:p>
    <w:p w14:paraId="564DF4F2" w14:textId="77777777" w:rsidR="00C37D46" w:rsidRPr="00C37D46" w:rsidRDefault="00C37D46" w:rsidP="00892E96">
      <w:pPr>
        <w:pStyle w:val="Standard"/>
        <w:rPr>
          <w:rFonts w:ascii="Verdana" w:hAnsi="Verdana"/>
          <w:sz w:val="28"/>
          <w:szCs w:val="28"/>
        </w:rPr>
      </w:pPr>
    </w:p>
    <w:p w14:paraId="00F15633" w14:textId="2698CCFD" w:rsidR="00892E96" w:rsidRPr="00C37D46" w:rsidRDefault="00C37D46" w:rsidP="00AC4A46">
      <w:pPr>
        <w:pStyle w:val="Standard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37D46">
        <w:rPr>
          <w:rFonts w:ascii="Verdana" w:hAnsi="Verdana" w:cs="Times New Roman"/>
          <w:sz w:val="28"/>
          <w:szCs w:val="28"/>
        </w:rPr>
        <w:t>*</w:t>
      </w:r>
      <w:r w:rsidR="00892E96" w:rsidRPr="00C37D46">
        <w:rPr>
          <w:rFonts w:ascii="Verdana" w:hAnsi="Verdana"/>
          <w:sz w:val="28"/>
          <w:szCs w:val="28"/>
        </w:rPr>
        <w:t>Deux agriculteurs, Martin et Louis se propose</w:t>
      </w:r>
      <w:r w:rsidR="00AC4A46">
        <w:rPr>
          <w:rFonts w:ascii="Verdana" w:hAnsi="Verdana"/>
          <w:sz w:val="28"/>
          <w:szCs w:val="28"/>
        </w:rPr>
        <w:t>nt</w:t>
      </w:r>
      <w:r w:rsidR="00892E96" w:rsidRPr="00C37D46">
        <w:rPr>
          <w:rFonts w:ascii="Verdana" w:hAnsi="Verdana"/>
          <w:sz w:val="28"/>
          <w:szCs w:val="28"/>
        </w:rPr>
        <w:t xml:space="preserve"> d'échanger leur champ. Le champ de Louis est rectangulaire et il mesure 60m de largeur et 80m de longueur, celui de </w:t>
      </w:r>
      <w:r w:rsidR="00AC4A46">
        <w:rPr>
          <w:rFonts w:ascii="Verdana" w:hAnsi="Verdana"/>
          <w:sz w:val="28"/>
          <w:szCs w:val="28"/>
        </w:rPr>
        <w:t>M</w:t>
      </w:r>
      <w:r w:rsidR="00892E96" w:rsidRPr="00C37D46">
        <w:rPr>
          <w:rFonts w:ascii="Verdana" w:hAnsi="Verdana"/>
          <w:sz w:val="28"/>
          <w:szCs w:val="28"/>
        </w:rPr>
        <w:t>artin est un carré dont le côté mesure 70m.</w:t>
      </w:r>
    </w:p>
    <w:p w14:paraId="45848FDC" w14:textId="06BED1A0" w:rsidR="00892E96" w:rsidRPr="00C37D46" w:rsidRDefault="00892E96" w:rsidP="00892E96">
      <w:pPr>
        <w:pStyle w:val="Standard"/>
        <w:rPr>
          <w:rFonts w:ascii="Verdana" w:hAnsi="Verdana"/>
          <w:sz w:val="28"/>
          <w:szCs w:val="28"/>
        </w:rPr>
      </w:pPr>
      <w:r w:rsidRPr="00C37D46">
        <w:rPr>
          <w:rFonts w:ascii="Verdana" w:hAnsi="Verdana"/>
          <w:sz w:val="28"/>
          <w:szCs w:val="28"/>
        </w:rPr>
        <w:t>L'échange est-il équitable ?</w:t>
      </w:r>
      <w:r w:rsidR="00AC4A46">
        <w:rPr>
          <w:rFonts w:ascii="Verdana" w:hAnsi="Verdana"/>
          <w:sz w:val="28"/>
          <w:szCs w:val="28"/>
        </w:rPr>
        <w:t xml:space="preserve">  </w:t>
      </w:r>
      <w:r w:rsidR="00AC4A46" w:rsidRPr="00AC4A46">
        <w:rPr>
          <w:rFonts w:ascii="Verdana" w:hAnsi="Verdana"/>
          <w:i/>
          <w:iCs/>
          <w:color w:val="00B050"/>
          <w:sz w:val="28"/>
          <w:szCs w:val="28"/>
        </w:rPr>
        <w:t>(Aide-toi des exercices d’hier)</w:t>
      </w:r>
    </w:p>
    <w:p w14:paraId="1F34F319" w14:textId="05D66360" w:rsidR="0007283D" w:rsidRPr="00C37D46" w:rsidRDefault="0007283D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</w:p>
    <w:p w14:paraId="2A6EB261" w14:textId="77777777" w:rsidR="00AC4A46" w:rsidRDefault="00AC4A46">
      <w:pPr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</w:pPr>
    </w:p>
    <w:p w14:paraId="0CAF13A6" w14:textId="6B6F5DCF" w:rsidR="00C37D46" w:rsidRDefault="00C37D46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Lecture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 : Fais la fiche exercice sur les connecteurs.                   25  min </w:t>
      </w:r>
    </w:p>
    <w:p w14:paraId="3671CAD3" w14:textId="467EC37D" w:rsidR="00C37D46" w:rsidRDefault="00C37D46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</w:p>
    <w:p w14:paraId="5C33D382" w14:textId="77777777" w:rsidR="00AC4A46" w:rsidRDefault="00AC4A46">
      <w:pPr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</w:pPr>
    </w:p>
    <w:p w14:paraId="081E6D27" w14:textId="73BE0788" w:rsidR="00C37D46" w:rsidRPr="00C37D46" w:rsidRDefault="00C37D46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  <w:r w:rsidRPr="00C37D46">
        <w:rPr>
          <w:rStyle w:val="Lienhypertexte"/>
          <w:rFonts w:ascii="Verdana" w:hAnsi="Verdana"/>
          <w:b/>
          <w:bCs/>
          <w:color w:val="auto"/>
          <w:sz w:val="28"/>
          <w:szCs w:val="28"/>
          <w:u w:val="none"/>
        </w:rPr>
        <w:t>EDL :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Exercices de structuration sur le passé simple pour les verbes autres que ceux du 1</w:t>
      </w:r>
      <w:r w:rsidRPr="00C37D46">
        <w:rPr>
          <w:rStyle w:val="Lienhypertexte"/>
          <w:rFonts w:ascii="Verdana" w:hAnsi="Verdana"/>
          <w:color w:val="auto"/>
          <w:sz w:val="28"/>
          <w:szCs w:val="28"/>
          <w:u w:val="none"/>
          <w:vertAlign w:val="superscript"/>
        </w:rPr>
        <w:t>er</w:t>
      </w:r>
      <w:r>
        <w:rPr>
          <w:rStyle w:val="Lienhypertexte"/>
          <w:rFonts w:ascii="Verdana" w:hAnsi="Verdana"/>
          <w:color w:val="auto"/>
          <w:sz w:val="28"/>
          <w:szCs w:val="28"/>
          <w:u w:val="none"/>
        </w:rPr>
        <w:t xml:space="preserve"> groupe.                                                           30 min    </w:t>
      </w:r>
    </w:p>
    <w:p w14:paraId="6F62395A" w14:textId="0A0AA2E9" w:rsidR="00C37D46" w:rsidRDefault="00C37D46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</w:p>
    <w:p w14:paraId="551885D5" w14:textId="77777777" w:rsidR="00C37D46" w:rsidRPr="00C37D46" w:rsidRDefault="00C37D46">
      <w:pPr>
        <w:rPr>
          <w:rStyle w:val="Lienhypertexte"/>
          <w:rFonts w:ascii="Verdana" w:hAnsi="Verdana"/>
          <w:color w:val="auto"/>
          <w:sz w:val="28"/>
          <w:szCs w:val="28"/>
          <w:u w:val="none"/>
        </w:rPr>
      </w:pPr>
    </w:p>
    <w:sectPr w:rsidR="00C37D46" w:rsidRPr="00C37D46" w:rsidSect="00B26B64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213CA"/>
    <w:multiLevelType w:val="hybridMultilevel"/>
    <w:tmpl w:val="51F823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4B"/>
    <w:rsid w:val="0007283D"/>
    <w:rsid w:val="0015546F"/>
    <w:rsid w:val="00220314"/>
    <w:rsid w:val="00305ED0"/>
    <w:rsid w:val="00765E1D"/>
    <w:rsid w:val="00857E4B"/>
    <w:rsid w:val="00892E96"/>
    <w:rsid w:val="00AC4A46"/>
    <w:rsid w:val="00B26B64"/>
    <w:rsid w:val="00C37D46"/>
    <w:rsid w:val="00C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F17D"/>
  <w15:chartTrackingRefBased/>
  <w15:docId w15:val="{930BE730-9BD1-4DBC-89EC-C4431067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63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63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D6310"/>
    <w:rPr>
      <w:color w:val="954F72" w:themeColor="followedHyperlink"/>
      <w:u w:val="single"/>
    </w:rPr>
  </w:style>
  <w:style w:type="paragraph" w:customStyle="1" w:styleId="Standard">
    <w:name w:val="Standard"/>
    <w:rsid w:val="00892E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jour1actu.com/info-animee/pourquoi-y-a-t-il-eu-la-seconde-guerre-mondial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bing.com/videos/search?q=un+jour+une+actu+8+mai+1945&amp;docid=608000019708316134&amp;mid=E026EEDAECBC52F7B219E026EEDAECBC52F7B219&amp;view=detail&amp;FORM=VIR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phillipe</dc:creator>
  <cp:keywords/>
  <dc:description/>
  <cp:lastModifiedBy>phillipe</cp:lastModifiedBy>
  <cp:revision>10</cp:revision>
  <dcterms:created xsi:type="dcterms:W3CDTF">2020-05-05T13:58:00Z</dcterms:created>
  <dcterms:modified xsi:type="dcterms:W3CDTF">2020-05-06T13:53:00Z</dcterms:modified>
</cp:coreProperties>
</file>