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4445F9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5F9" w:rsidRDefault="006D4654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</w:rPr>
              <w:t>Un détective de mauvais poil</w:t>
            </w:r>
          </w:p>
          <w:p w:rsidR="004445F9" w:rsidRDefault="006D4654">
            <w:pPr>
              <w:pStyle w:val="Standard"/>
              <w:jc w:val="center"/>
            </w:pPr>
            <w:r>
              <w:t>Béatrice Nicodème</w:t>
            </w:r>
          </w:p>
        </w:tc>
      </w:tr>
    </w:tbl>
    <w:p w:rsidR="004445F9" w:rsidRDefault="004445F9">
      <w:pPr>
        <w:pStyle w:val="Standard"/>
        <w:jc w:val="center"/>
      </w:pPr>
    </w:p>
    <w:p w:rsidR="004445F9" w:rsidRDefault="006D4654">
      <w:pPr>
        <w:pStyle w:val="Standard"/>
      </w:pPr>
      <w:r>
        <w:t>Chapitres 3 et 4 (vocabulaire)</w:t>
      </w:r>
    </w:p>
    <w:p w:rsidR="004445F9" w:rsidRDefault="006D4654">
      <w:pPr>
        <w:pStyle w:val="Standard"/>
        <w:rPr>
          <w:u w:val="single"/>
        </w:rPr>
      </w:pPr>
      <w:r>
        <w:rPr>
          <w:u w:val="single"/>
        </w:rPr>
        <w:t>Des mots à apprivoiser :</w:t>
      </w:r>
    </w:p>
    <w:p w:rsidR="004445F9" w:rsidRDefault="004445F9">
      <w:pPr>
        <w:pStyle w:val="Standard"/>
        <w:rPr>
          <w:u w:val="single"/>
        </w:rPr>
      </w:pPr>
    </w:p>
    <w:p w:rsidR="004445F9" w:rsidRDefault="006D4654">
      <w:pPr>
        <w:pStyle w:val="Standard"/>
      </w:pPr>
      <w:r>
        <w:rPr>
          <w:b/>
          <w:bCs/>
          <w:u w:val="single"/>
        </w:rPr>
        <w:t>1) Replace les mots devant leur définition :</w:t>
      </w:r>
    </w:p>
    <w:p w:rsidR="004445F9" w:rsidRDefault="006D4654">
      <w:pPr>
        <w:pStyle w:val="Standard"/>
      </w:pPr>
      <w:r>
        <w:rPr>
          <w:b/>
          <w:bCs/>
          <w:u w:val="single"/>
        </w:rPr>
        <w:t xml:space="preserve">décamper – une infusion – la </w:t>
      </w:r>
      <w:r>
        <w:rPr>
          <w:b/>
          <w:bCs/>
          <w:u w:val="single"/>
        </w:rPr>
        <w:t>fébrilité – décréter – horripilant (Aide-toi du dictionnaire).</w:t>
      </w:r>
    </w:p>
    <w:p w:rsidR="004445F9" w:rsidRDefault="004445F9">
      <w:pPr>
        <w:pStyle w:val="Standard"/>
        <w:rPr>
          <w:b/>
          <w:bCs/>
          <w:u w:val="single"/>
        </w:rPr>
      </w:pPr>
    </w:p>
    <w:p w:rsidR="004445F9" w:rsidRDefault="006D4654">
      <w:pPr>
        <w:pStyle w:val="Standard"/>
        <w:numPr>
          <w:ilvl w:val="0"/>
          <w:numId w:val="1"/>
        </w:numPr>
        <w:spacing w:before="57" w:after="57"/>
      </w:pPr>
      <w:r>
        <w:rPr>
          <w:i/>
          <w:iCs/>
        </w:rPr>
        <w:t xml:space="preserve"> ……………………………...(p 17) : tisane de plantes.</w:t>
      </w:r>
    </w:p>
    <w:p w:rsidR="004445F9" w:rsidRDefault="006D4654">
      <w:pPr>
        <w:pStyle w:val="Standard"/>
        <w:numPr>
          <w:ilvl w:val="0"/>
          <w:numId w:val="1"/>
        </w:numPr>
        <w:spacing w:before="57" w:after="57"/>
      </w:pPr>
      <w:r>
        <w:rPr>
          <w:i/>
          <w:iCs/>
        </w:rPr>
        <w:t xml:space="preserve"> ……………………………...(p 18) : état d’agitation, d’excitation intense.</w:t>
      </w:r>
    </w:p>
    <w:p w:rsidR="004445F9" w:rsidRDefault="006D4654">
      <w:pPr>
        <w:pStyle w:val="Standard"/>
        <w:numPr>
          <w:ilvl w:val="0"/>
          <w:numId w:val="1"/>
        </w:numPr>
        <w:spacing w:before="57" w:after="57"/>
      </w:pPr>
      <w:r>
        <w:rPr>
          <w:i/>
          <w:iCs/>
        </w:rPr>
        <w:t xml:space="preserve"> ……………………………...(p 19) : s’en aller précipitamment, s’enfuir.</w:t>
      </w:r>
    </w:p>
    <w:p w:rsidR="004445F9" w:rsidRDefault="006D4654">
      <w:pPr>
        <w:pStyle w:val="Standard"/>
        <w:numPr>
          <w:ilvl w:val="0"/>
          <w:numId w:val="1"/>
        </w:numPr>
        <w:spacing w:before="57" w:after="57"/>
      </w:pPr>
      <w:r>
        <w:rPr>
          <w:i/>
          <w:iCs/>
        </w:rPr>
        <w:t xml:space="preserve"> ……………………………...(p 20) : </w:t>
      </w:r>
      <w:r>
        <w:rPr>
          <w:i/>
          <w:iCs/>
        </w:rPr>
        <w:t>qui est agaçant, crispant.</w:t>
      </w:r>
    </w:p>
    <w:p w:rsidR="004445F9" w:rsidRDefault="006D4654">
      <w:pPr>
        <w:pStyle w:val="Standard"/>
        <w:numPr>
          <w:ilvl w:val="0"/>
          <w:numId w:val="1"/>
        </w:numPr>
        <w:spacing w:before="57" w:after="57"/>
      </w:pPr>
      <w:r>
        <w:rPr>
          <w:i/>
          <w:iCs/>
        </w:rPr>
        <w:t xml:space="preserve"> ………………………………(p 28) : décider avec autorité.</w:t>
      </w:r>
    </w:p>
    <w:p w:rsidR="004445F9" w:rsidRDefault="004445F9">
      <w:pPr>
        <w:pStyle w:val="Standard"/>
        <w:spacing w:before="57" w:after="57"/>
        <w:rPr>
          <w:u w:val="single"/>
        </w:rPr>
      </w:pPr>
    </w:p>
    <w:p w:rsidR="004445F9" w:rsidRDefault="006D4654">
      <w:pPr>
        <w:pStyle w:val="Standard"/>
      </w:pPr>
      <w:r>
        <w:rPr>
          <w:b/>
          <w:bCs/>
          <w:u w:val="single"/>
        </w:rPr>
        <w:t>2) « Les gendarmes sont sur les dents » signifie qu’ils sont en alerte.</w:t>
      </w:r>
    </w:p>
    <w:p w:rsidR="004445F9" w:rsidRDefault="006D4654">
      <w:pPr>
        <w:pStyle w:val="Standard"/>
      </w:pPr>
      <w:r>
        <w:rPr>
          <w:b/>
          <w:bCs/>
          <w:u w:val="single"/>
        </w:rPr>
        <w:t>Associe l’expression à sa définition.</w:t>
      </w:r>
    </w:p>
    <w:p w:rsidR="004445F9" w:rsidRDefault="006D4654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Écris la lettre correspondante.</w:t>
      </w:r>
    </w:p>
    <w:p w:rsidR="004445F9" w:rsidRDefault="004445F9">
      <w:pPr>
        <w:pStyle w:val="Standard"/>
        <w:rPr>
          <w:b/>
          <w:bCs/>
          <w:u w:val="single"/>
        </w:rPr>
      </w:pPr>
    </w:p>
    <w:p w:rsidR="004445F9" w:rsidRDefault="006D4654">
      <w:pPr>
        <w:pStyle w:val="Standard"/>
        <w:rPr>
          <w:b/>
          <w:bCs/>
        </w:rPr>
      </w:pPr>
      <w:r>
        <w:rPr>
          <w:b/>
          <w:bCs/>
          <w:u w:val="single"/>
        </w:rPr>
        <w:t>Mots :</w:t>
      </w:r>
    </w:p>
    <w:p w:rsidR="004445F9" w:rsidRDefault="006D4654">
      <w:pPr>
        <w:pStyle w:val="Standard"/>
        <w:numPr>
          <w:ilvl w:val="0"/>
          <w:numId w:val="2"/>
        </w:numPr>
        <w:spacing w:before="57" w:after="57"/>
      </w:pPr>
      <w:r>
        <w:t>Mettre sa main au feu : ……………...</w:t>
      </w:r>
      <w:r>
        <w:tab/>
      </w:r>
      <w:r>
        <w:tab/>
      </w:r>
      <w:r>
        <w:tab/>
      </w:r>
      <w:r>
        <w:tab/>
      </w:r>
    </w:p>
    <w:p w:rsidR="004445F9" w:rsidRDefault="006D4654">
      <w:pPr>
        <w:pStyle w:val="Standard"/>
        <w:numPr>
          <w:ilvl w:val="0"/>
          <w:numId w:val="2"/>
        </w:numPr>
        <w:spacing w:before="57" w:after="57"/>
      </w:pPr>
      <w:r>
        <w:t>Filer un mauvais coton : ……………...</w:t>
      </w:r>
    </w:p>
    <w:p w:rsidR="004445F9" w:rsidRDefault="006D4654">
      <w:pPr>
        <w:pStyle w:val="Standard"/>
        <w:numPr>
          <w:ilvl w:val="0"/>
          <w:numId w:val="2"/>
        </w:numPr>
        <w:spacing w:before="57" w:after="57"/>
      </w:pPr>
      <w:r>
        <w:t>Mettre la puce à l’oreille : ……………...</w:t>
      </w:r>
    </w:p>
    <w:p w:rsidR="004445F9" w:rsidRDefault="006D4654">
      <w:pPr>
        <w:pStyle w:val="Standard"/>
        <w:numPr>
          <w:ilvl w:val="0"/>
          <w:numId w:val="2"/>
        </w:numPr>
        <w:spacing w:before="57" w:after="57"/>
      </w:pPr>
      <w:r>
        <w:t>N’être pas dans son assiette : ……………...</w:t>
      </w:r>
    </w:p>
    <w:p w:rsidR="004445F9" w:rsidRDefault="006D4654">
      <w:pPr>
        <w:pStyle w:val="Standard"/>
        <w:numPr>
          <w:ilvl w:val="0"/>
          <w:numId w:val="2"/>
        </w:numPr>
        <w:spacing w:before="57" w:after="57"/>
      </w:pPr>
      <w:r>
        <w:t>Ronger son frein : ………………</w:t>
      </w:r>
    </w:p>
    <w:p w:rsidR="004445F9" w:rsidRDefault="004445F9">
      <w:pPr>
        <w:pStyle w:val="Standard"/>
        <w:rPr>
          <w:b/>
          <w:bCs/>
          <w:u w:val="single"/>
        </w:rPr>
      </w:pPr>
    </w:p>
    <w:p w:rsidR="004445F9" w:rsidRDefault="006D4654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Définitions :</w:t>
      </w:r>
    </w:p>
    <w:p w:rsidR="004445F9" w:rsidRDefault="006D4654">
      <w:pPr>
        <w:pStyle w:val="Standard"/>
        <w:numPr>
          <w:ilvl w:val="0"/>
          <w:numId w:val="3"/>
        </w:numPr>
        <w:spacing w:before="57" w:after="57"/>
      </w:pPr>
      <w:r>
        <w:t>Éveiller la curiosité.</w:t>
      </w:r>
    </w:p>
    <w:p w:rsidR="004445F9" w:rsidRDefault="006D4654">
      <w:pPr>
        <w:pStyle w:val="Standard"/>
        <w:numPr>
          <w:ilvl w:val="0"/>
          <w:numId w:val="3"/>
        </w:numPr>
        <w:spacing w:before="57" w:after="57"/>
      </w:pPr>
      <w:r>
        <w:t>Ne pas se sentir bien.</w:t>
      </w:r>
    </w:p>
    <w:p w:rsidR="004445F9" w:rsidRDefault="006D4654">
      <w:pPr>
        <w:pStyle w:val="Standard"/>
        <w:numPr>
          <w:ilvl w:val="0"/>
          <w:numId w:val="3"/>
        </w:numPr>
        <w:spacing w:before="57" w:after="57"/>
      </w:pPr>
      <w:r>
        <w:t>Mal contenir son impatience (être impatient,)</w:t>
      </w:r>
    </w:p>
    <w:p w:rsidR="004445F9" w:rsidRDefault="006D4654">
      <w:pPr>
        <w:pStyle w:val="Standard"/>
        <w:numPr>
          <w:ilvl w:val="0"/>
          <w:numId w:val="3"/>
        </w:numPr>
        <w:spacing w:before="57" w:after="57"/>
      </w:pPr>
      <w:r>
        <w:t>Voir sa</w:t>
      </w:r>
      <w:r>
        <w:t xml:space="preserve"> santé se dégrader.</w:t>
      </w:r>
    </w:p>
    <w:p w:rsidR="004445F9" w:rsidRDefault="006D4654">
      <w:pPr>
        <w:pStyle w:val="Standard"/>
        <w:numPr>
          <w:ilvl w:val="0"/>
          <w:numId w:val="3"/>
        </w:numPr>
        <w:spacing w:before="57" w:after="57"/>
      </w:pPr>
      <w:r>
        <w:t>Être sûr de soi.</w:t>
      </w:r>
    </w:p>
    <w:p w:rsidR="004445F9" w:rsidRDefault="004445F9">
      <w:pPr>
        <w:pStyle w:val="Standard"/>
        <w:rPr>
          <w:i/>
          <w:iCs/>
        </w:rPr>
      </w:pPr>
    </w:p>
    <w:p w:rsidR="004445F9" w:rsidRDefault="006D4654">
      <w:pPr>
        <w:pStyle w:val="Standard"/>
      </w:pPr>
      <w:r>
        <w:rPr>
          <w:b/>
          <w:bCs/>
          <w:i/>
          <w:iCs/>
          <w:u w:val="single"/>
        </w:rPr>
        <w:t>3) Les mots peuvent avoir plusieurs sens, Par exemple « cafard » est un insecte mais l’expression familière « avoir le cafard » signifie « ne pas avoir le moral ».</w:t>
      </w:r>
    </w:p>
    <w:p w:rsidR="004445F9" w:rsidRDefault="006D4654">
      <w:pPr>
        <w:pStyle w:val="Standard"/>
      </w:pPr>
      <w:r>
        <w:rPr>
          <w:b/>
          <w:bCs/>
          <w:i/>
          <w:iCs/>
          <w:u w:val="single"/>
        </w:rPr>
        <w:t>Replace les mots suivants après les deux définitions :</w:t>
      </w:r>
      <w:r>
        <w:rPr>
          <w:b/>
          <w:bCs/>
        </w:rPr>
        <w:t xml:space="preserve">  </w:t>
      </w:r>
      <w:r>
        <w:rPr>
          <w:b/>
          <w:bCs/>
          <w:i/>
          <w:iCs/>
        </w:rPr>
        <w:t>boucher – noyer – opération.</w:t>
      </w:r>
    </w:p>
    <w:p w:rsidR="004445F9" w:rsidRDefault="004445F9">
      <w:pPr>
        <w:pStyle w:val="Standard"/>
        <w:rPr>
          <w:b/>
          <w:bCs/>
          <w:u w:val="single"/>
        </w:rPr>
      </w:pPr>
    </w:p>
    <w:p w:rsidR="004445F9" w:rsidRDefault="006D4654">
      <w:pPr>
        <w:pStyle w:val="Standard"/>
        <w:numPr>
          <w:ilvl w:val="0"/>
          <w:numId w:val="4"/>
        </w:numPr>
        <w:spacing w:before="57" w:after="57"/>
      </w:pPr>
      <w:r>
        <w:t>Mourir d’asphyxie dans un liquide ; arbre de grande taille : ………………………...</w:t>
      </w:r>
    </w:p>
    <w:p w:rsidR="004445F9" w:rsidRDefault="006D4654">
      <w:pPr>
        <w:pStyle w:val="Standard"/>
        <w:numPr>
          <w:ilvl w:val="0"/>
          <w:numId w:val="4"/>
        </w:numPr>
        <w:spacing w:before="57" w:after="57"/>
      </w:pPr>
      <w:r>
        <w:t>Elle est pratiquée par un chirurgien ; une addition, par exemple :   ………………………</w:t>
      </w:r>
    </w:p>
    <w:p w:rsidR="004445F9" w:rsidRDefault="006D4654">
      <w:pPr>
        <w:pStyle w:val="Standard"/>
        <w:numPr>
          <w:ilvl w:val="0"/>
          <w:numId w:val="4"/>
        </w:numPr>
        <w:spacing w:before="57" w:after="57"/>
      </w:pPr>
      <w:r>
        <w:t>Un marchand de viande ; fermer une issue : ………………………...</w:t>
      </w:r>
    </w:p>
    <w:p w:rsidR="004445F9" w:rsidRDefault="004445F9">
      <w:pPr>
        <w:pStyle w:val="Standard"/>
        <w:spacing w:before="57" w:after="57"/>
      </w:pPr>
    </w:p>
    <w:sectPr w:rsidR="004445F9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D4654">
      <w:r>
        <w:separator/>
      </w:r>
    </w:p>
  </w:endnote>
  <w:endnote w:type="continuationSeparator" w:id="0">
    <w:p w:rsidR="00000000" w:rsidRDefault="006D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D4654">
      <w:r>
        <w:rPr>
          <w:color w:val="000000"/>
        </w:rPr>
        <w:separator/>
      </w:r>
    </w:p>
  </w:footnote>
  <w:footnote w:type="continuationSeparator" w:id="0">
    <w:p w:rsidR="00000000" w:rsidRDefault="006D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D349B"/>
    <w:multiLevelType w:val="multilevel"/>
    <w:tmpl w:val="C0EEE28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3795385"/>
    <w:multiLevelType w:val="multilevel"/>
    <w:tmpl w:val="9C40E0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D3F0BA9"/>
    <w:multiLevelType w:val="multilevel"/>
    <w:tmpl w:val="07F8FEC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FBC3D7F"/>
    <w:multiLevelType w:val="multilevel"/>
    <w:tmpl w:val="FA1CCC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445F9"/>
    <w:rsid w:val="004445F9"/>
    <w:rsid w:val="006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709E3-C4CE-4981-9A9C-3D9AF554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Pages</dc:creator>
  <cp:lastModifiedBy>Alain Pages</cp:lastModifiedBy>
  <cp:revision>2</cp:revision>
  <dcterms:created xsi:type="dcterms:W3CDTF">2020-03-23T20:09:00Z</dcterms:created>
  <dcterms:modified xsi:type="dcterms:W3CDTF">2020-03-23T20:09:00Z</dcterms:modified>
</cp:coreProperties>
</file>