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BE" w:rsidRDefault="00284CBE" w:rsidP="00284CBE">
      <w:pPr>
        <w:spacing w:after="0" w:line="240" w:lineRule="auto"/>
        <w:jc w:val="center"/>
        <w:rPr>
          <w:rFonts w:ascii="Broadway" w:hAnsi="Broadway"/>
          <w:sz w:val="32"/>
          <w:szCs w:val="32"/>
        </w:rPr>
      </w:pPr>
      <w:r w:rsidRPr="00284CBE">
        <w:rPr>
          <w:rFonts w:ascii="Broadway" w:hAnsi="Broadway"/>
          <w:sz w:val="32"/>
          <w:szCs w:val="32"/>
        </w:rPr>
        <w:t>Questionner le monde</w:t>
      </w:r>
    </w:p>
    <w:p w:rsidR="00284CBE" w:rsidRPr="00284CBE" w:rsidRDefault="00284CBE" w:rsidP="00284CBE">
      <w:pPr>
        <w:spacing w:after="0" w:line="240" w:lineRule="auto"/>
        <w:jc w:val="both"/>
        <w:rPr>
          <w:rFonts w:ascii="Broadway" w:hAnsi="Broadway"/>
          <w:sz w:val="32"/>
          <w:szCs w:val="32"/>
        </w:rPr>
      </w:pPr>
    </w:p>
    <w:p w:rsidR="00284CBE" w:rsidRPr="00284CBE" w:rsidRDefault="00284CBE" w:rsidP="00284C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Nous</w:t>
      </w:r>
      <w:r w:rsidRPr="00284CBE">
        <w:rPr>
          <w:sz w:val="28"/>
          <w:szCs w:val="28"/>
        </w:rPr>
        <w:t xml:space="preserve"> allons</w:t>
      </w:r>
      <w:r w:rsidR="004709B5" w:rsidRPr="00284CBE">
        <w:rPr>
          <w:sz w:val="28"/>
          <w:szCs w:val="28"/>
        </w:rPr>
        <w:t xml:space="preserve"> profiter de ce moment pour faire de petites expériences</w:t>
      </w:r>
      <w:r w:rsidRPr="00284CBE">
        <w:rPr>
          <w:sz w:val="28"/>
          <w:szCs w:val="28"/>
        </w:rPr>
        <w:t xml:space="preserve"> sur la </w:t>
      </w:r>
      <w:r w:rsidRPr="004766E0">
        <w:rPr>
          <w:rFonts w:ascii="Algerian" w:hAnsi="Algerian"/>
          <w:sz w:val="28"/>
          <w:szCs w:val="28"/>
        </w:rPr>
        <w:t>germination des graines.</w:t>
      </w:r>
    </w:p>
    <w:p w:rsidR="00284CBE" w:rsidRPr="00284CBE" w:rsidRDefault="00284CBE" w:rsidP="00284C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Tu vas</w:t>
      </w:r>
      <w:r w:rsidRPr="00284CBE">
        <w:rPr>
          <w:sz w:val="28"/>
          <w:szCs w:val="28"/>
        </w:rPr>
        <w:t xml:space="preserve"> pouvoir réaliser chez </w:t>
      </w:r>
      <w:r>
        <w:rPr>
          <w:sz w:val="28"/>
          <w:szCs w:val="28"/>
        </w:rPr>
        <w:t>toi</w:t>
      </w:r>
      <w:r w:rsidRPr="00284CBE">
        <w:rPr>
          <w:sz w:val="28"/>
          <w:szCs w:val="28"/>
        </w:rPr>
        <w:t xml:space="preserve"> ces expériences avec le matériel </w:t>
      </w:r>
      <w:r>
        <w:rPr>
          <w:sz w:val="28"/>
          <w:szCs w:val="28"/>
        </w:rPr>
        <w:t>que tu auras</w:t>
      </w:r>
      <w:r w:rsidRPr="00284CBE">
        <w:rPr>
          <w:sz w:val="28"/>
          <w:szCs w:val="28"/>
        </w:rPr>
        <w:t xml:space="preserve"> à </w:t>
      </w:r>
      <w:r>
        <w:rPr>
          <w:sz w:val="28"/>
          <w:szCs w:val="28"/>
        </w:rPr>
        <w:t>ta</w:t>
      </w:r>
      <w:r w:rsidRPr="00284CBE">
        <w:rPr>
          <w:sz w:val="28"/>
          <w:szCs w:val="28"/>
        </w:rPr>
        <w:t xml:space="preserve"> disposition. </w:t>
      </w:r>
      <w:r>
        <w:rPr>
          <w:sz w:val="28"/>
          <w:szCs w:val="28"/>
        </w:rPr>
        <w:t>Tu noteras</w:t>
      </w:r>
      <w:r w:rsidRPr="00284CBE">
        <w:rPr>
          <w:sz w:val="28"/>
          <w:szCs w:val="28"/>
        </w:rPr>
        <w:t xml:space="preserve"> dans un tableau (modèle plus loin) les observations </w:t>
      </w:r>
      <w:r>
        <w:rPr>
          <w:sz w:val="28"/>
          <w:szCs w:val="28"/>
        </w:rPr>
        <w:t>que tu feras</w:t>
      </w:r>
      <w:r w:rsidRPr="00284CBE">
        <w:rPr>
          <w:sz w:val="28"/>
          <w:szCs w:val="28"/>
        </w:rPr>
        <w:t xml:space="preserve"> au cours du temps et dessinera</w:t>
      </w:r>
      <w:r>
        <w:rPr>
          <w:sz w:val="28"/>
          <w:szCs w:val="28"/>
        </w:rPr>
        <w:t>s</w:t>
      </w:r>
      <w:r w:rsidRPr="00284CBE">
        <w:rPr>
          <w:sz w:val="28"/>
          <w:szCs w:val="28"/>
        </w:rPr>
        <w:t xml:space="preserve"> ce qu</w:t>
      </w:r>
      <w:r>
        <w:rPr>
          <w:sz w:val="28"/>
          <w:szCs w:val="28"/>
        </w:rPr>
        <w:t>e tu</w:t>
      </w:r>
      <w:r w:rsidRPr="00284CBE">
        <w:rPr>
          <w:sz w:val="28"/>
          <w:szCs w:val="28"/>
        </w:rPr>
        <w:t xml:space="preserve"> verra</w:t>
      </w:r>
      <w:r>
        <w:rPr>
          <w:sz w:val="28"/>
          <w:szCs w:val="28"/>
        </w:rPr>
        <w:t>s</w:t>
      </w:r>
      <w:r w:rsidRPr="00284CBE">
        <w:rPr>
          <w:sz w:val="28"/>
          <w:szCs w:val="28"/>
        </w:rPr>
        <w:t xml:space="preserve">. </w:t>
      </w:r>
      <w:r>
        <w:rPr>
          <w:sz w:val="28"/>
          <w:szCs w:val="28"/>
        </w:rPr>
        <w:t>Tu pourras</w:t>
      </w:r>
      <w:r w:rsidRPr="00284CBE">
        <w:rPr>
          <w:sz w:val="28"/>
          <w:szCs w:val="28"/>
        </w:rPr>
        <w:t xml:space="preserve"> éventuellement</w:t>
      </w:r>
      <w:r w:rsidR="00757956">
        <w:rPr>
          <w:sz w:val="28"/>
          <w:szCs w:val="28"/>
        </w:rPr>
        <w:t>,</w:t>
      </w:r>
      <w:r w:rsidRPr="00284CBE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i tu </w:t>
      </w:r>
      <w:r w:rsidRPr="00284CBE">
        <w:rPr>
          <w:sz w:val="28"/>
          <w:szCs w:val="28"/>
        </w:rPr>
        <w:t>le peu</w:t>
      </w:r>
      <w:r>
        <w:rPr>
          <w:sz w:val="28"/>
          <w:szCs w:val="28"/>
        </w:rPr>
        <w:t>x</w:t>
      </w:r>
      <w:r w:rsidR="00757956">
        <w:rPr>
          <w:sz w:val="28"/>
          <w:szCs w:val="28"/>
        </w:rPr>
        <w:t>,</w:t>
      </w:r>
      <w:r>
        <w:rPr>
          <w:sz w:val="28"/>
          <w:szCs w:val="28"/>
        </w:rPr>
        <w:t xml:space="preserve"> prendre des photos de t</w:t>
      </w:r>
      <w:r w:rsidRPr="00284CBE">
        <w:rPr>
          <w:sz w:val="28"/>
          <w:szCs w:val="28"/>
        </w:rPr>
        <w:t>es réalisations.</w:t>
      </w:r>
    </w:p>
    <w:p w:rsidR="00284CBE" w:rsidRPr="00284CBE" w:rsidRDefault="00284CBE" w:rsidP="00284CBE">
      <w:pPr>
        <w:spacing w:after="0" w:line="240" w:lineRule="auto"/>
        <w:jc w:val="both"/>
        <w:rPr>
          <w:sz w:val="28"/>
          <w:szCs w:val="28"/>
        </w:rPr>
      </w:pPr>
      <w:r w:rsidRPr="00284CBE">
        <w:rPr>
          <w:sz w:val="28"/>
          <w:szCs w:val="28"/>
        </w:rPr>
        <w:t>A notre retour en classe, nous ferons la synthèse de tout ce que vous aurez observé et nous verrons les conditions nécessaires à la germination des graines (nous pourrons regarder les dessins et projeter les photos si elles sont sur une clé USB).</w:t>
      </w:r>
    </w:p>
    <w:p w:rsidR="0087721A" w:rsidRPr="00284CBE" w:rsidRDefault="0087721A" w:rsidP="004709B5">
      <w:pPr>
        <w:spacing w:after="0" w:line="240" w:lineRule="auto"/>
        <w:rPr>
          <w:sz w:val="28"/>
          <w:szCs w:val="28"/>
        </w:rPr>
      </w:pPr>
    </w:p>
    <w:p w:rsidR="0087721A" w:rsidRPr="00284CBE" w:rsidRDefault="004709B5" w:rsidP="004709B5">
      <w:pPr>
        <w:spacing w:after="0" w:line="240" w:lineRule="auto"/>
        <w:rPr>
          <w:sz w:val="28"/>
          <w:szCs w:val="28"/>
        </w:rPr>
      </w:pPr>
      <w:r w:rsidRPr="00284CBE">
        <w:rPr>
          <w:b/>
          <w:sz w:val="28"/>
          <w:szCs w:val="28"/>
          <w:u w:val="single"/>
        </w:rPr>
        <w:t>Matériel </w:t>
      </w:r>
      <w:r w:rsidRPr="00284CBE">
        <w:rPr>
          <w:sz w:val="28"/>
          <w:szCs w:val="28"/>
        </w:rPr>
        <w:t>:</w:t>
      </w:r>
      <w:r w:rsidR="0087721A" w:rsidRPr="00284CBE">
        <w:rPr>
          <w:sz w:val="28"/>
          <w:szCs w:val="28"/>
        </w:rPr>
        <w:t xml:space="preserve"> </w:t>
      </w:r>
    </w:p>
    <w:p w:rsidR="004709B5" w:rsidRPr="00284CBE" w:rsidRDefault="00A7635A" w:rsidP="0087721A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5744210</wp:posOffset>
            </wp:positionH>
            <wp:positionV relativeFrom="margin">
              <wp:posOffset>2293620</wp:posOffset>
            </wp:positionV>
            <wp:extent cx="1158875" cy="769620"/>
            <wp:effectExtent l="19050" t="0" r="3175" b="0"/>
            <wp:wrapSquare wrapText="bothSides"/>
            <wp:docPr id="4" name="Image 4" descr="Résultat de recherche d'images pour &quot;expériences germination sur cot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expériences germination sur cot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7517130</wp:posOffset>
            </wp:positionH>
            <wp:positionV relativeFrom="margin">
              <wp:posOffset>2248535</wp:posOffset>
            </wp:positionV>
            <wp:extent cx="1009650" cy="760730"/>
            <wp:effectExtent l="19050" t="0" r="0" b="0"/>
            <wp:wrapSquare wrapText="bothSides"/>
            <wp:docPr id="7" name="Image 7" descr="Résultat de recherche d'images pour &quot;expériences germination sur cot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expériences germination sur coto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21A" w:rsidRPr="00284CBE">
        <w:rPr>
          <w:sz w:val="28"/>
          <w:szCs w:val="28"/>
        </w:rPr>
        <w:t>graines de haricots (ou autres graines genre lentilles</w:t>
      </w:r>
      <w:r w:rsidR="00284CBE">
        <w:rPr>
          <w:sz w:val="28"/>
          <w:szCs w:val="28"/>
        </w:rPr>
        <w:t>…</w:t>
      </w:r>
      <w:r w:rsidR="0087721A" w:rsidRPr="00284CBE">
        <w:rPr>
          <w:sz w:val="28"/>
          <w:szCs w:val="28"/>
        </w:rPr>
        <w:t>)</w:t>
      </w:r>
    </w:p>
    <w:p w:rsidR="0087721A" w:rsidRPr="00284CBE" w:rsidRDefault="0087721A" w:rsidP="0087721A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84CBE">
        <w:rPr>
          <w:sz w:val="28"/>
          <w:szCs w:val="28"/>
        </w:rPr>
        <w:t>récipient type pots de yaourts, barquettes…</w:t>
      </w:r>
    </w:p>
    <w:p w:rsidR="00284CBE" w:rsidRDefault="0087721A" w:rsidP="00284CBE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84CBE">
        <w:rPr>
          <w:sz w:val="28"/>
          <w:szCs w:val="28"/>
        </w:rPr>
        <w:t>coton et/ou terre</w:t>
      </w:r>
      <w:r w:rsidR="004766E0">
        <w:rPr>
          <w:sz w:val="28"/>
          <w:szCs w:val="28"/>
        </w:rPr>
        <w:t>.</w:t>
      </w:r>
    </w:p>
    <w:p w:rsidR="00284CBE" w:rsidRDefault="00284CBE" w:rsidP="00284CBE">
      <w:pPr>
        <w:spacing w:after="0" w:line="240" w:lineRule="auto"/>
        <w:rPr>
          <w:sz w:val="28"/>
          <w:szCs w:val="28"/>
        </w:rPr>
      </w:pPr>
    </w:p>
    <w:p w:rsidR="00284CBE" w:rsidRPr="008E79FE" w:rsidRDefault="00284CBE" w:rsidP="00284CBE">
      <w:pPr>
        <w:spacing w:after="0" w:line="240" w:lineRule="auto"/>
        <w:rPr>
          <w:b/>
          <w:sz w:val="28"/>
          <w:szCs w:val="28"/>
          <w:u w:val="single"/>
        </w:rPr>
      </w:pPr>
      <w:r w:rsidRPr="008E79FE">
        <w:rPr>
          <w:b/>
          <w:sz w:val="28"/>
          <w:szCs w:val="28"/>
          <w:u w:val="single"/>
        </w:rPr>
        <w:t>Réalisation :</w:t>
      </w:r>
    </w:p>
    <w:p w:rsidR="008E79FE" w:rsidRDefault="008E79FE" w:rsidP="008E79FE">
      <w:pPr>
        <w:pStyle w:val="Paragraphedeliste"/>
        <w:numPr>
          <w:ilvl w:val="0"/>
          <w:numId w:val="2"/>
        </w:numPr>
        <w:spacing w:after="0" w:line="240" w:lineRule="auto"/>
        <w:rPr>
          <w:rStyle w:val="e24kjd"/>
          <w:sz w:val="28"/>
          <w:szCs w:val="28"/>
        </w:rPr>
      </w:pPr>
      <w:r w:rsidRPr="008E79FE">
        <w:rPr>
          <w:rStyle w:val="e24kjd"/>
          <w:sz w:val="28"/>
          <w:szCs w:val="28"/>
        </w:rPr>
        <w:t xml:space="preserve">Dans un premier temps, </w:t>
      </w:r>
      <w:r>
        <w:rPr>
          <w:rStyle w:val="e24kjd"/>
          <w:sz w:val="28"/>
          <w:szCs w:val="28"/>
        </w:rPr>
        <w:t>tu vas faire</w:t>
      </w:r>
      <w:r w:rsidRPr="008E79FE">
        <w:rPr>
          <w:rStyle w:val="e24kjd"/>
          <w:sz w:val="28"/>
          <w:szCs w:val="28"/>
        </w:rPr>
        <w:t xml:space="preserve"> tremper les </w:t>
      </w:r>
      <w:r w:rsidRPr="008E79FE">
        <w:rPr>
          <w:rStyle w:val="e24kjd"/>
          <w:b/>
          <w:bCs/>
          <w:sz w:val="28"/>
          <w:szCs w:val="28"/>
        </w:rPr>
        <w:t>graines</w:t>
      </w:r>
      <w:r w:rsidRPr="008E79FE">
        <w:rPr>
          <w:rStyle w:val="e24kjd"/>
          <w:sz w:val="28"/>
          <w:szCs w:val="28"/>
        </w:rPr>
        <w:t xml:space="preserve"> dans de l'eau, environ 12 heures.</w:t>
      </w:r>
    </w:p>
    <w:p w:rsidR="008E79FE" w:rsidRDefault="008E79FE" w:rsidP="008E79FE">
      <w:pPr>
        <w:pStyle w:val="Paragraphedeliste"/>
        <w:numPr>
          <w:ilvl w:val="0"/>
          <w:numId w:val="2"/>
        </w:numPr>
        <w:spacing w:after="0" w:line="240" w:lineRule="auto"/>
        <w:rPr>
          <w:rStyle w:val="e24kjd"/>
          <w:sz w:val="28"/>
          <w:szCs w:val="28"/>
        </w:rPr>
      </w:pPr>
      <w:r>
        <w:rPr>
          <w:rStyle w:val="e24kjd"/>
          <w:sz w:val="28"/>
          <w:szCs w:val="28"/>
        </w:rPr>
        <w:t>Tu prends 4 pots différents, tu y mets du coton dedans et tu déposes des graines sur le coton (pas trop</w:t>
      </w:r>
      <w:r w:rsidR="004766E0">
        <w:rPr>
          <w:rStyle w:val="e24kjd"/>
          <w:sz w:val="28"/>
          <w:szCs w:val="28"/>
        </w:rPr>
        <w:t xml:space="preserve"> de graines</w:t>
      </w:r>
      <w:r>
        <w:rPr>
          <w:rStyle w:val="e24kjd"/>
          <w:sz w:val="28"/>
          <w:szCs w:val="28"/>
        </w:rPr>
        <w:t>).</w:t>
      </w:r>
      <w:r w:rsidRPr="008E79FE">
        <w:rPr>
          <w:rStyle w:val="e24kjd"/>
          <w:sz w:val="28"/>
          <w:szCs w:val="28"/>
        </w:rPr>
        <w:t xml:space="preserve"> </w:t>
      </w:r>
    </w:p>
    <w:p w:rsidR="008E79FE" w:rsidRDefault="008E79FE" w:rsidP="008E79FE">
      <w:pPr>
        <w:pStyle w:val="Paragraphedeliste"/>
        <w:numPr>
          <w:ilvl w:val="0"/>
          <w:numId w:val="2"/>
        </w:numPr>
        <w:spacing w:after="0" w:line="240" w:lineRule="auto"/>
        <w:rPr>
          <w:rStyle w:val="e24kjd"/>
          <w:sz w:val="28"/>
          <w:szCs w:val="28"/>
        </w:rPr>
      </w:pPr>
      <w:r w:rsidRPr="008E79FE">
        <w:rPr>
          <w:rStyle w:val="e24kjd"/>
          <w:sz w:val="28"/>
          <w:szCs w:val="28"/>
          <w:u w:val="single"/>
        </w:rPr>
        <w:t>1 er pot</w:t>
      </w:r>
      <w:r>
        <w:rPr>
          <w:rStyle w:val="e24kjd"/>
          <w:sz w:val="28"/>
          <w:szCs w:val="28"/>
        </w:rPr>
        <w:t xml:space="preserve"> : tu arroses le coton et tu surveilleras </w:t>
      </w:r>
      <w:r w:rsidR="004766E0">
        <w:rPr>
          <w:rStyle w:val="e24kjd"/>
          <w:sz w:val="28"/>
          <w:szCs w:val="28"/>
        </w:rPr>
        <w:t xml:space="preserve">régulièrement </w:t>
      </w:r>
      <w:r>
        <w:rPr>
          <w:rStyle w:val="e24kjd"/>
          <w:sz w:val="28"/>
          <w:szCs w:val="28"/>
        </w:rPr>
        <w:t>qu’il soit toujours un peu humide.</w:t>
      </w:r>
    </w:p>
    <w:p w:rsidR="008E79FE" w:rsidRDefault="008E79FE" w:rsidP="008E79FE">
      <w:pPr>
        <w:pStyle w:val="Paragraphedeliste"/>
        <w:spacing w:after="0" w:line="240" w:lineRule="auto"/>
        <w:rPr>
          <w:rStyle w:val="e24kjd"/>
          <w:sz w:val="28"/>
          <w:szCs w:val="28"/>
        </w:rPr>
      </w:pPr>
      <w:r w:rsidRPr="008E79FE">
        <w:rPr>
          <w:rStyle w:val="e24kjd"/>
          <w:sz w:val="28"/>
          <w:szCs w:val="28"/>
          <w:u w:val="single"/>
        </w:rPr>
        <w:t>2</w:t>
      </w:r>
      <w:r w:rsidRPr="008E79FE">
        <w:rPr>
          <w:rStyle w:val="e24kjd"/>
          <w:sz w:val="28"/>
          <w:szCs w:val="28"/>
          <w:u w:val="single"/>
          <w:vertAlign w:val="superscript"/>
        </w:rPr>
        <w:t>ème</w:t>
      </w:r>
      <w:r w:rsidRPr="008E79FE">
        <w:rPr>
          <w:rStyle w:val="e24kjd"/>
          <w:sz w:val="28"/>
          <w:szCs w:val="28"/>
          <w:u w:val="single"/>
        </w:rPr>
        <w:t xml:space="preserve"> pot</w:t>
      </w:r>
      <w:r>
        <w:rPr>
          <w:rStyle w:val="e24kjd"/>
          <w:sz w:val="28"/>
          <w:szCs w:val="28"/>
        </w:rPr>
        <w:t> : tu fais pareil, mais tu mets le pot dans un endroit où il n’aura pas de lumière (n’oublie pas de surveiller l’humidité)</w:t>
      </w:r>
      <w:r w:rsidR="004766E0">
        <w:rPr>
          <w:rStyle w:val="e24kjd"/>
          <w:sz w:val="28"/>
          <w:szCs w:val="28"/>
        </w:rPr>
        <w:t>.</w:t>
      </w:r>
    </w:p>
    <w:p w:rsidR="008E79FE" w:rsidRDefault="008E79FE" w:rsidP="008E79FE">
      <w:pPr>
        <w:pStyle w:val="Paragraphedeliste"/>
        <w:spacing w:after="0" w:line="240" w:lineRule="auto"/>
        <w:rPr>
          <w:rStyle w:val="e24kjd"/>
          <w:sz w:val="28"/>
          <w:szCs w:val="28"/>
        </w:rPr>
      </w:pPr>
      <w:r w:rsidRPr="008E79FE">
        <w:rPr>
          <w:rStyle w:val="e24kjd"/>
          <w:sz w:val="28"/>
          <w:szCs w:val="28"/>
          <w:u w:val="single"/>
        </w:rPr>
        <w:t>3</w:t>
      </w:r>
      <w:r w:rsidRPr="008E79FE">
        <w:rPr>
          <w:rStyle w:val="e24kjd"/>
          <w:sz w:val="28"/>
          <w:szCs w:val="28"/>
          <w:u w:val="single"/>
          <w:vertAlign w:val="superscript"/>
        </w:rPr>
        <w:t>ème</w:t>
      </w:r>
      <w:r w:rsidRPr="008E79FE">
        <w:rPr>
          <w:rStyle w:val="e24kjd"/>
          <w:sz w:val="28"/>
          <w:szCs w:val="28"/>
          <w:u w:val="single"/>
        </w:rPr>
        <w:t xml:space="preserve"> pot</w:t>
      </w:r>
      <w:r>
        <w:rPr>
          <w:rStyle w:val="e24kjd"/>
          <w:sz w:val="28"/>
          <w:szCs w:val="28"/>
        </w:rPr>
        <w:t xml:space="preserve"> : tu n’arroses pas le coton et </w:t>
      </w:r>
      <w:r w:rsidR="004766E0">
        <w:rPr>
          <w:rStyle w:val="e24kjd"/>
          <w:sz w:val="28"/>
          <w:szCs w:val="28"/>
        </w:rPr>
        <w:t>tu</w:t>
      </w:r>
      <w:r>
        <w:rPr>
          <w:rStyle w:val="e24kjd"/>
          <w:sz w:val="28"/>
          <w:szCs w:val="28"/>
        </w:rPr>
        <w:t xml:space="preserve"> </w:t>
      </w:r>
      <w:r w:rsidR="004766E0">
        <w:rPr>
          <w:rStyle w:val="e24kjd"/>
          <w:sz w:val="28"/>
          <w:szCs w:val="28"/>
        </w:rPr>
        <w:t>mets le pot à la lumière.</w:t>
      </w:r>
    </w:p>
    <w:p w:rsidR="008E79FE" w:rsidRDefault="008E79FE" w:rsidP="008E79FE">
      <w:pPr>
        <w:pStyle w:val="Paragraphedeliste"/>
        <w:spacing w:after="0" w:line="240" w:lineRule="auto"/>
        <w:rPr>
          <w:rStyle w:val="e24kjd"/>
          <w:sz w:val="28"/>
          <w:szCs w:val="28"/>
        </w:rPr>
      </w:pPr>
      <w:r w:rsidRPr="008E79FE">
        <w:rPr>
          <w:rStyle w:val="e24kjd"/>
          <w:sz w:val="28"/>
          <w:szCs w:val="28"/>
          <w:u w:val="single"/>
        </w:rPr>
        <w:t>4</w:t>
      </w:r>
      <w:r w:rsidRPr="008E79FE">
        <w:rPr>
          <w:rStyle w:val="e24kjd"/>
          <w:sz w:val="28"/>
          <w:szCs w:val="28"/>
          <w:u w:val="single"/>
          <w:vertAlign w:val="superscript"/>
        </w:rPr>
        <w:t>ème</w:t>
      </w:r>
      <w:r w:rsidRPr="008E79FE">
        <w:rPr>
          <w:rStyle w:val="e24kjd"/>
          <w:sz w:val="28"/>
          <w:szCs w:val="28"/>
          <w:u w:val="single"/>
        </w:rPr>
        <w:t xml:space="preserve"> pot</w:t>
      </w:r>
      <w:r>
        <w:rPr>
          <w:rStyle w:val="e24kjd"/>
          <w:sz w:val="28"/>
          <w:szCs w:val="28"/>
        </w:rPr>
        <w:t> : tu arroses le coton et tu surveilleras qu’il soit toujours un peu humide, mais tu le mets dans le réfrigérateur.</w:t>
      </w:r>
    </w:p>
    <w:p w:rsidR="00851891" w:rsidRDefault="00851891" w:rsidP="008E79FE">
      <w:pPr>
        <w:pStyle w:val="Paragraphedeliste"/>
        <w:spacing w:after="0" w:line="240" w:lineRule="auto"/>
        <w:rPr>
          <w:sz w:val="28"/>
          <w:szCs w:val="28"/>
        </w:rPr>
      </w:pPr>
    </w:p>
    <w:p w:rsidR="00851891" w:rsidRPr="00F13A40" w:rsidRDefault="00851891" w:rsidP="00F13A40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13A40">
        <w:rPr>
          <w:sz w:val="28"/>
          <w:szCs w:val="28"/>
        </w:rPr>
        <w:t>Si tu veux</w:t>
      </w:r>
      <w:r w:rsidR="004766E0">
        <w:rPr>
          <w:sz w:val="28"/>
          <w:szCs w:val="28"/>
        </w:rPr>
        <w:t>,</w:t>
      </w:r>
      <w:r w:rsidRPr="00F13A40">
        <w:rPr>
          <w:sz w:val="28"/>
          <w:szCs w:val="28"/>
        </w:rPr>
        <w:t xml:space="preserve"> tu peux refaire la même chose en mettant les graines dans de la terre </w:t>
      </w:r>
      <w:r w:rsidR="004766E0">
        <w:rPr>
          <w:sz w:val="28"/>
          <w:szCs w:val="28"/>
        </w:rPr>
        <w:t>(</w:t>
      </w:r>
      <w:r w:rsidRPr="00F13A40">
        <w:rPr>
          <w:sz w:val="28"/>
          <w:szCs w:val="28"/>
        </w:rPr>
        <w:t>4 pots)</w:t>
      </w:r>
      <w:r w:rsidR="004766E0">
        <w:rPr>
          <w:sz w:val="28"/>
          <w:szCs w:val="28"/>
        </w:rPr>
        <w:t xml:space="preserve">. </w:t>
      </w:r>
    </w:p>
    <w:p w:rsidR="00851891" w:rsidRDefault="00851891" w:rsidP="00851891">
      <w:pPr>
        <w:spacing w:after="0" w:line="240" w:lineRule="auto"/>
        <w:rPr>
          <w:sz w:val="28"/>
          <w:szCs w:val="28"/>
        </w:rPr>
      </w:pPr>
    </w:p>
    <w:p w:rsidR="00851891" w:rsidRPr="004766E0" w:rsidRDefault="00851891" w:rsidP="00851891">
      <w:pPr>
        <w:spacing w:after="0" w:line="240" w:lineRule="auto"/>
        <w:rPr>
          <w:b/>
          <w:sz w:val="28"/>
          <w:szCs w:val="28"/>
          <w:u w:val="single"/>
        </w:rPr>
      </w:pPr>
      <w:r w:rsidRPr="004766E0">
        <w:rPr>
          <w:b/>
          <w:sz w:val="28"/>
          <w:szCs w:val="28"/>
          <w:u w:val="single"/>
        </w:rPr>
        <w:t>Déroulement</w:t>
      </w:r>
      <w:r w:rsidR="004766E0" w:rsidRPr="004766E0">
        <w:rPr>
          <w:b/>
          <w:sz w:val="28"/>
          <w:szCs w:val="28"/>
        </w:rPr>
        <w:t> :</w:t>
      </w:r>
    </w:p>
    <w:p w:rsidR="00851891" w:rsidRDefault="00851891" w:rsidP="008518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 vas maintenant observer ce qui se passe avec le temps.</w:t>
      </w:r>
    </w:p>
    <w:p w:rsidR="00851891" w:rsidRDefault="00851891" w:rsidP="008518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 rempliras les tableaux suivants (si tu n’as pas d’imprimante, tu refais le tableau sur une feuille)</w:t>
      </w:r>
      <w:r w:rsidR="00F13A40">
        <w:rPr>
          <w:sz w:val="28"/>
          <w:szCs w:val="28"/>
        </w:rPr>
        <w:t>. Dans le 1</w:t>
      </w:r>
      <w:r w:rsidR="00F13A40" w:rsidRPr="00F13A40">
        <w:rPr>
          <w:sz w:val="28"/>
          <w:szCs w:val="28"/>
          <w:vertAlign w:val="superscript"/>
        </w:rPr>
        <w:t>er</w:t>
      </w:r>
      <w:r w:rsidR="00F13A40">
        <w:rPr>
          <w:sz w:val="28"/>
          <w:szCs w:val="28"/>
        </w:rPr>
        <w:t xml:space="preserve"> tableau, tu dois écrire ce que tu vois et dans le 2</w:t>
      </w:r>
      <w:r w:rsidR="00F13A40" w:rsidRPr="00F13A40">
        <w:rPr>
          <w:sz w:val="28"/>
          <w:szCs w:val="28"/>
          <w:vertAlign w:val="superscript"/>
        </w:rPr>
        <w:t>ème</w:t>
      </w:r>
      <w:r w:rsidR="00F13A40">
        <w:rPr>
          <w:sz w:val="28"/>
          <w:szCs w:val="28"/>
        </w:rPr>
        <w:t xml:space="preserve"> tu dessines ce que tu vois.</w:t>
      </w:r>
    </w:p>
    <w:p w:rsidR="004766E0" w:rsidRDefault="004766E0" w:rsidP="008518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 tu fais l’expérimentation aussi dans la terre, tu ne verras que ce qui est en surface. Le temps d’observation risque d’être plus long.</w:t>
      </w:r>
    </w:p>
    <w:p w:rsidR="004766E0" w:rsidRDefault="004766E0" w:rsidP="00851891">
      <w:pPr>
        <w:spacing w:after="0" w:line="240" w:lineRule="auto"/>
        <w:rPr>
          <w:b/>
          <w:sz w:val="32"/>
          <w:szCs w:val="32"/>
        </w:rPr>
      </w:pPr>
    </w:p>
    <w:p w:rsidR="00F13A40" w:rsidRDefault="00F13A40" w:rsidP="00851891">
      <w:pPr>
        <w:spacing w:after="0" w:line="240" w:lineRule="auto"/>
        <w:rPr>
          <w:sz w:val="28"/>
          <w:szCs w:val="28"/>
        </w:rPr>
      </w:pPr>
      <w:r w:rsidRPr="00F13A40">
        <w:rPr>
          <w:b/>
          <w:sz w:val="32"/>
          <w:szCs w:val="32"/>
        </w:rPr>
        <w:lastRenderedPageBreak/>
        <w:t>Tableau d’observation</w:t>
      </w:r>
      <w:r>
        <w:rPr>
          <w:sz w:val="28"/>
          <w:szCs w:val="28"/>
        </w:rPr>
        <w:t> : écris ce que tu vois</w:t>
      </w:r>
    </w:p>
    <w:p w:rsidR="00F13A40" w:rsidRDefault="00F13A40" w:rsidP="00851891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3402"/>
        <w:gridCol w:w="3402"/>
        <w:gridCol w:w="3402"/>
        <w:gridCol w:w="3402"/>
      </w:tblGrid>
      <w:tr w:rsidR="00F13A40" w:rsidTr="00F13A40">
        <w:tc>
          <w:tcPr>
            <w:tcW w:w="1951" w:type="dxa"/>
          </w:tcPr>
          <w:p w:rsidR="00F13A40" w:rsidRDefault="00F13A40" w:rsidP="008518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 eau et lumière</w:t>
            </w: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 eau et sans lumière</w:t>
            </w: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Sans eau et avec lumière</w:t>
            </w: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 eau, lumière et au froid</w:t>
            </w:r>
          </w:p>
        </w:tc>
      </w:tr>
      <w:tr w:rsidR="00F13A40" w:rsidTr="00F13A40">
        <w:trPr>
          <w:trHeight w:val="1784"/>
        </w:trPr>
        <w:tc>
          <w:tcPr>
            <w:tcW w:w="1951" w:type="dxa"/>
          </w:tcPr>
          <w:p w:rsidR="00F13A40" w:rsidRDefault="00F13A40" w:rsidP="00851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13A40">
              <w:rPr>
                <w:sz w:val="28"/>
                <w:szCs w:val="28"/>
                <w:vertAlign w:val="superscript"/>
              </w:rPr>
              <w:t>er</w:t>
            </w:r>
            <w:r>
              <w:rPr>
                <w:sz w:val="28"/>
                <w:szCs w:val="28"/>
              </w:rPr>
              <w:t xml:space="preserve"> jour</w:t>
            </w:r>
          </w:p>
          <w:p w:rsidR="00F13A40" w:rsidRDefault="00F13A40" w:rsidP="00851891">
            <w:pPr>
              <w:rPr>
                <w:sz w:val="28"/>
                <w:szCs w:val="28"/>
              </w:rPr>
            </w:pPr>
          </w:p>
          <w:p w:rsidR="00F13A40" w:rsidRDefault="00F13A40" w:rsidP="00851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8518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</w:tr>
      <w:tr w:rsidR="00F13A40" w:rsidTr="00F13A40">
        <w:trPr>
          <w:trHeight w:val="1784"/>
        </w:trPr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jours après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</w:tr>
      <w:tr w:rsidR="00F13A40" w:rsidTr="00F13A40">
        <w:trPr>
          <w:trHeight w:val="1784"/>
        </w:trPr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jours après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F13A40">
            <w:pPr>
              <w:jc w:val="center"/>
              <w:rPr>
                <w:sz w:val="28"/>
                <w:szCs w:val="28"/>
              </w:rPr>
            </w:pPr>
          </w:p>
        </w:tc>
      </w:tr>
      <w:tr w:rsidR="00F13A40" w:rsidTr="00F13A40">
        <w:trPr>
          <w:trHeight w:val="1784"/>
        </w:trPr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jours après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</w:tr>
      <w:tr w:rsidR="00F13A40" w:rsidTr="00F13A40">
        <w:trPr>
          <w:trHeight w:val="1784"/>
        </w:trPr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jours après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3A40" w:rsidRDefault="00F13A40" w:rsidP="00F13A40">
      <w:pPr>
        <w:spacing w:after="0" w:line="240" w:lineRule="auto"/>
        <w:rPr>
          <w:sz w:val="28"/>
          <w:szCs w:val="28"/>
        </w:rPr>
      </w:pPr>
      <w:r w:rsidRPr="00F13A40">
        <w:rPr>
          <w:b/>
          <w:sz w:val="32"/>
          <w:szCs w:val="32"/>
        </w:rPr>
        <w:lastRenderedPageBreak/>
        <w:t>Tableau d’observation</w:t>
      </w:r>
      <w:r>
        <w:rPr>
          <w:sz w:val="28"/>
          <w:szCs w:val="28"/>
        </w:rPr>
        <w:t> : dessine ce que tu vois</w:t>
      </w:r>
    </w:p>
    <w:p w:rsidR="00F13A40" w:rsidRDefault="00F13A40" w:rsidP="00F13A40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3402"/>
        <w:gridCol w:w="3402"/>
        <w:gridCol w:w="3402"/>
        <w:gridCol w:w="3402"/>
      </w:tblGrid>
      <w:tr w:rsidR="00F13A40" w:rsidTr="00523A92"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 eau et lumière</w:t>
            </w: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 eau et sans lumière</w:t>
            </w: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Sans eau et avec lumière</w:t>
            </w: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 eau, lumière et au froid</w:t>
            </w:r>
          </w:p>
        </w:tc>
      </w:tr>
      <w:tr w:rsidR="00F13A40" w:rsidTr="00523A92">
        <w:trPr>
          <w:trHeight w:val="1784"/>
        </w:trPr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13A40">
              <w:rPr>
                <w:sz w:val="28"/>
                <w:szCs w:val="28"/>
                <w:vertAlign w:val="superscript"/>
              </w:rPr>
              <w:t>er</w:t>
            </w:r>
            <w:r>
              <w:rPr>
                <w:sz w:val="28"/>
                <w:szCs w:val="28"/>
              </w:rPr>
              <w:t xml:space="preserve"> jour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</w:tr>
      <w:tr w:rsidR="00F13A40" w:rsidTr="00523A92">
        <w:trPr>
          <w:trHeight w:val="1784"/>
        </w:trPr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jours après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</w:tr>
      <w:tr w:rsidR="00F13A40" w:rsidTr="00523A92">
        <w:trPr>
          <w:trHeight w:val="1784"/>
        </w:trPr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jours après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</w:tr>
      <w:tr w:rsidR="00F13A40" w:rsidTr="00523A92">
        <w:trPr>
          <w:trHeight w:val="1784"/>
        </w:trPr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jours après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</w:tr>
      <w:tr w:rsidR="00F13A40" w:rsidTr="00523A92">
        <w:trPr>
          <w:trHeight w:val="1784"/>
        </w:trPr>
        <w:tc>
          <w:tcPr>
            <w:tcW w:w="1951" w:type="dxa"/>
          </w:tcPr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jours après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  <w:p w:rsidR="00F13A40" w:rsidRDefault="00F13A40" w:rsidP="0052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 :</w:t>
            </w:r>
          </w:p>
          <w:p w:rsidR="00F13A40" w:rsidRDefault="00F13A40" w:rsidP="00523A9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3A40" w:rsidRDefault="00F13A40" w:rsidP="00523A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09B5" w:rsidRDefault="004709B5" w:rsidP="00A7635A">
      <w:pPr>
        <w:spacing w:line="240" w:lineRule="auto"/>
      </w:pPr>
    </w:p>
    <w:sectPr w:rsidR="004709B5" w:rsidSect="00F13A4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50C8"/>
    <w:multiLevelType w:val="hybridMultilevel"/>
    <w:tmpl w:val="440E5412"/>
    <w:lvl w:ilvl="0" w:tplc="937CA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0324D"/>
    <w:multiLevelType w:val="hybridMultilevel"/>
    <w:tmpl w:val="B35A2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709B5"/>
    <w:rsid w:val="000F6580"/>
    <w:rsid w:val="00133D7B"/>
    <w:rsid w:val="00284CBE"/>
    <w:rsid w:val="004709B5"/>
    <w:rsid w:val="004766E0"/>
    <w:rsid w:val="00757956"/>
    <w:rsid w:val="00851891"/>
    <w:rsid w:val="0087721A"/>
    <w:rsid w:val="008E79FE"/>
    <w:rsid w:val="0091205C"/>
    <w:rsid w:val="009B5D0D"/>
    <w:rsid w:val="00A7635A"/>
    <w:rsid w:val="00CA41A2"/>
    <w:rsid w:val="00DC0A6D"/>
    <w:rsid w:val="00DD13EB"/>
    <w:rsid w:val="00F1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721A"/>
    <w:pPr>
      <w:ind w:left="720"/>
      <w:contextualSpacing/>
    </w:pPr>
  </w:style>
  <w:style w:type="character" w:customStyle="1" w:styleId="e24kjd">
    <w:name w:val="e24kjd"/>
    <w:basedOn w:val="Policepardfaut"/>
    <w:rsid w:val="008E79FE"/>
  </w:style>
  <w:style w:type="table" w:styleId="Grilledutableau">
    <w:name w:val="Table Grid"/>
    <w:basedOn w:val="TableauNormal"/>
    <w:uiPriority w:val="59"/>
    <w:rsid w:val="00F1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63A8F-C290-4D80-94B6-25F7BCA8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6</cp:revision>
  <dcterms:created xsi:type="dcterms:W3CDTF">2020-03-25T15:39:00Z</dcterms:created>
  <dcterms:modified xsi:type="dcterms:W3CDTF">2020-03-26T18:30:00Z</dcterms:modified>
</cp:coreProperties>
</file>