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AA5" w:rsidRDefault="00EE3AA5" w:rsidP="00E6696B">
      <w:pPr>
        <w:jc w:val="center"/>
        <w:rPr>
          <w:b/>
          <w:sz w:val="32"/>
          <w:szCs w:val="32"/>
        </w:rPr>
      </w:pPr>
      <w:r w:rsidRPr="00E6696B">
        <w:rPr>
          <w:b/>
          <w:sz w:val="32"/>
          <w:szCs w:val="32"/>
        </w:rPr>
        <w:t xml:space="preserve">Programme de la semaine n° 1 </w:t>
      </w:r>
    </w:p>
    <w:p w:rsidR="00E27A1F" w:rsidRDefault="00E27A1F" w:rsidP="00E6696B">
      <w:pPr>
        <w:jc w:val="center"/>
        <w:rPr>
          <w:b/>
          <w:sz w:val="32"/>
          <w:szCs w:val="32"/>
        </w:rPr>
      </w:pPr>
    </w:p>
    <w:p w:rsidR="00E27A1F" w:rsidRPr="00E27A1F" w:rsidRDefault="00E27A1F" w:rsidP="00E27A1F">
      <w:pPr>
        <w:jc w:val="left"/>
        <w:rPr>
          <w:sz w:val="28"/>
          <w:szCs w:val="28"/>
        </w:rPr>
      </w:pPr>
      <w:r w:rsidRPr="00E27A1F">
        <w:rPr>
          <w:b/>
          <w:sz w:val="32"/>
          <w:szCs w:val="32"/>
          <w:u w:val="single"/>
        </w:rPr>
        <w:t>Message</w:t>
      </w:r>
      <w:r w:rsidRPr="00E27A1F">
        <w:rPr>
          <w:b/>
          <w:sz w:val="32"/>
          <w:szCs w:val="32"/>
        </w:rPr>
        <w:t xml:space="preserve"> : </w:t>
      </w:r>
      <w:r w:rsidRPr="00E27A1F">
        <w:rPr>
          <w:sz w:val="28"/>
          <w:szCs w:val="28"/>
        </w:rPr>
        <w:t xml:space="preserve">Bonjour à tous, comme vous le savez le </w:t>
      </w:r>
      <w:proofErr w:type="spellStart"/>
      <w:r w:rsidRPr="00E27A1F">
        <w:rPr>
          <w:sz w:val="28"/>
          <w:szCs w:val="28"/>
        </w:rPr>
        <w:t>déconfinement</w:t>
      </w:r>
      <w:proofErr w:type="spellEnd"/>
      <w:r w:rsidRPr="00E27A1F">
        <w:rPr>
          <w:sz w:val="28"/>
          <w:szCs w:val="28"/>
        </w:rPr>
        <w:t xml:space="preserve"> a commencé donc beaucoup d’entre vous continue l’école à la maison et certains sont à l’école. Vos parents et enseignants sont plus ou moins disponibles pour vous aider à réaliser vos activités scolaires donc je vous propose un programme à la semaine comme cela, vous pourrez vous organiser comme vous voulez selon le temps dont vous disposez. Chaque semaine, je vous posterai sur le site de l’école dans la rubrique « classe Béatrice Motard » =&gt; « </w:t>
      </w:r>
      <w:proofErr w:type="spellStart"/>
      <w:r w:rsidRPr="00E27A1F">
        <w:rPr>
          <w:sz w:val="28"/>
          <w:szCs w:val="28"/>
        </w:rPr>
        <w:t>déconfinement</w:t>
      </w:r>
      <w:proofErr w:type="spellEnd"/>
      <w:r w:rsidRPr="00E27A1F">
        <w:rPr>
          <w:sz w:val="28"/>
          <w:szCs w:val="28"/>
        </w:rPr>
        <w:t xml:space="preserve"> », le programme de la semaine, les documents et les corrections. Nous faisons un test cette semaine, n’hésitez pas à me communiquer vos remarques afin que je puisse réajuster pour les semaines suivantes. Voici mon adresse mail : </w:t>
      </w:r>
      <w:hyperlink r:id="rId5" w:history="1">
        <w:r w:rsidRPr="00E27A1F">
          <w:rPr>
            <w:rStyle w:val="Lienhypertexte"/>
            <w:sz w:val="28"/>
            <w:szCs w:val="28"/>
          </w:rPr>
          <w:t>beatrice.motard1@ac-poitiers.fr</w:t>
        </w:r>
      </w:hyperlink>
    </w:p>
    <w:p w:rsidR="00E27A1F" w:rsidRPr="00E6696B" w:rsidRDefault="00E27A1F" w:rsidP="00E27A1F">
      <w:pPr>
        <w:jc w:val="left"/>
        <w:rPr>
          <w:b/>
          <w:sz w:val="32"/>
          <w:szCs w:val="32"/>
        </w:rPr>
      </w:pPr>
    </w:p>
    <w:p w:rsidR="00EE3AA5" w:rsidRDefault="00E6696B" w:rsidP="00EE3AA5">
      <w:r w:rsidRPr="00E6696B">
        <w:rPr>
          <w:b/>
          <w:sz w:val="32"/>
          <w:szCs w:val="32"/>
        </w:rPr>
        <w:t xml:space="preserve">Nous sommes le : </w:t>
      </w:r>
    </w:p>
    <w:tbl>
      <w:tblPr>
        <w:tblStyle w:val="Grilledutableau"/>
        <w:tblW w:w="0" w:type="auto"/>
        <w:tblLook w:val="04A0"/>
      </w:tblPr>
      <w:tblGrid>
        <w:gridCol w:w="3413"/>
        <w:gridCol w:w="3579"/>
        <w:gridCol w:w="3495"/>
        <w:gridCol w:w="5127"/>
      </w:tblGrid>
      <w:tr w:rsidR="00EE3AA5" w:rsidTr="00EE3AA5">
        <w:tc>
          <w:tcPr>
            <w:tcW w:w="3884" w:type="dxa"/>
            <w:shd w:val="clear" w:color="auto" w:fill="808080" w:themeFill="background1" w:themeFillShade="80"/>
          </w:tcPr>
          <w:p w:rsidR="00EE3AA5" w:rsidRDefault="00EE3AA5" w:rsidP="00086011">
            <w:r>
              <w:t xml:space="preserve">Lundi </w:t>
            </w:r>
          </w:p>
        </w:tc>
        <w:tc>
          <w:tcPr>
            <w:tcW w:w="3884" w:type="dxa"/>
          </w:tcPr>
          <w:p w:rsidR="00EE3AA5" w:rsidRDefault="00EE3AA5" w:rsidP="00086011">
            <w:pPr>
              <w:rPr>
                <w:b/>
                <w:sz w:val="28"/>
                <w:szCs w:val="28"/>
              </w:rPr>
            </w:pPr>
            <w:r w:rsidRPr="00E6696B">
              <w:rPr>
                <w:b/>
                <w:sz w:val="28"/>
                <w:szCs w:val="28"/>
              </w:rPr>
              <w:t>Mardi  12 mai</w:t>
            </w:r>
          </w:p>
          <w:p w:rsidR="00E6696B" w:rsidRPr="00E6696B" w:rsidRDefault="00E6696B" w:rsidP="00086011">
            <w:pPr>
              <w:rPr>
                <w:b/>
                <w:sz w:val="28"/>
                <w:szCs w:val="28"/>
              </w:rPr>
            </w:pPr>
            <w:r>
              <w:rPr>
                <w:b/>
                <w:sz w:val="28"/>
                <w:szCs w:val="28"/>
              </w:rPr>
              <w:t>Tuesday the 12</w:t>
            </w:r>
            <w:r w:rsidRPr="00E6696B">
              <w:rPr>
                <w:b/>
                <w:sz w:val="28"/>
                <w:szCs w:val="28"/>
                <w:vertAlign w:val="superscript"/>
              </w:rPr>
              <w:t>th</w:t>
            </w:r>
            <w:r>
              <w:rPr>
                <w:b/>
                <w:sz w:val="28"/>
                <w:szCs w:val="28"/>
              </w:rPr>
              <w:t xml:space="preserve"> of </w:t>
            </w:r>
            <w:proofErr w:type="spellStart"/>
            <w:r>
              <w:rPr>
                <w:b/>
                <w:sz w:val="28"/>
                <w:szCs w:val="28"/>
              </w:rPr>
              <w:t>may</w:t>
            </w:r>
            <w:proofErr w:type="spellEnd"/>
          </w:p>
        </w:tc>
        <w:tc>
          <w:tcPr>
            <w:tcW w:w="3885" w:type="dxa"/>
          </w:tcPr>
          <w:p w:rsidR="00EE3AA5" w:rsidRDefault="00EE3AA5" w:rsidP="00086011">
            <w:pPr>
              <w:rPr>
                <w:b/>
                <w:sz w:val="28"/>
                <w:szCs w:val="28"/>
              </w:rPr>
            </w:pPr>
            <w:r w:rsidRPr="00E6696B">
              <w:rPr>
                <w:b/>
                <w:sz w:val="28"/>
                <w:szCs w:val="28"/>
              </w:rPr>
              <w:t>Jeudi 14 mai</w:t>
            </w:r>
          </w:p>
          <w:p w:rsidR="00E6696B" w:rsidRPr="00E6696B" w:rsidRDefault="00E6696B" w:rsidP="00086011">
            <w:pPr>
              <w:rPr>
                <w:b/>
                <w:sz w:val="28"/>
                <w:szCs w:val="28"/>
              </w:rPr>
            </w:pPr>
            <w:r>
              <w:rPr>
                <w:b/>
                <w:sz w:val="28"/>
                <w:szCs w:val="28"/>
              </w:rPr>
              <w:t>Thursday the 14</w:t>
            </w:r>
            <w:r w:rsidRPr="00E6696B">
              <w:rPr>
                <w:b/>
                <w:sz w:val="28"/>
                <w:szCs w:val="28"/>
                <w:vertAlign w:val="superscript"/>
              </w:rPr>
              <w:t>th</w:t>
            </w:r>
            <w:r>
              <w:rPr>
                <w:b/>
                <w:sz w:val="28"/>
                <w:szCs w:val="28"/>
              </w:rPr>
              <w:t xml:space="preserve"> of </w:t>
            </w:r>
            <w:proofErr w:type="spellStart"/>
            <w:r>
              <w:rPr>
                <w:b/>
                <w:sz w:val="28"/>
                <w:szCs w:val="28"/>
              </w:rPr>
              <w:t>may</w:t>
            </w:r>
            <w:proofErr w:type="spellEnd"/>
          </w:p>
        </w:tc>
        <w:tc>
          <w:tcPr>
            <w:tcW w:w="3885" w:type="dxa"/>
          </w:tcPr>
          <w:p w:rsidR="00EE3AA5" w:rsidRDefault="00EE3AA5" w:rsidP="00086011">
            <w:pPr>
              <w:rPr>
                <w:b/>
                <w:sz w:val="28"/>
                <w:szCs w:val="28"/>
              </w:rPr>
            </w:pPr>
            <w:r w:rsidRPr="00E6696B">
              <w:rPr>
                <w:b/>
                <w:sz w:val="28"/>
                <w:szCs w:val="28"/>
              </w:rPr>
              <w:t>Vendredi 15 mai</w:t>
            </w:r>
          </w:p>
          <w:p w:rsidR="00E6696B" w:rsidRPr="00E6696B" w:rsidRDefault="00E6696B" w:rsidP="00086011">
            <w:pPr>
              <w:rPr>
                <w:b/>
                <w:sz w:val="28"/>
                <w:szCs w:val="28"/>
              </w:rPr>
            </w:pPr>
            <w:r>
              <w:rPr>
                <w:b/>
                <w:sz w:val="28"/>
                <w:szCs w:val="28"/>
              </w:rPr>
              <w:t>Friday the 15</w:t>
            </w:r>
            <w:r w:rsidRPr="00E6696B">
              <w:rPr>
                <w:b/>
                <w:sz w:val="28"/>
                <w:szCs w:val="28"/>
                <w:vertAlign w:val="superscript"/>
              </w:rPr>
              <w:t>th</w:t>
            </w:r>
            <w:r>
              <w:rPr>
                <w:b/>
                <w:sz w:val="28"/>
                <w:szCs w:val="28"/>
              </w:rPr>
              <w:t xml:space="preserve"> of </w:t>
            </w:r>
            <w:proofErr w:type="spellStart"/>
            <w:r>
              <w:rPr>
                <w:b/>
                <w:sz w:val="28"/>
                <w:szCs w:val="28"/>
              </w:rPr>
              <w:t>may</w:t>
            </w:r>
            <w:proofErr w:type="spellEnd"/>
          </w:p>
        </w:tc>
      </w:tr>
      <w:tr w:rsidR="00EE3AA5" w:rsidTr="00EE3AA5">
        <w:tc>
          <w:tcPr>
            <w:tcW w:w="3884" w:type="dxa"/>
            <w:shd w:val="clear" w:color="auto" w:fill="808080" w:themeFill="background1" w:themeFillShade="80"/>
          </w:tcPr>
          <w:p w:rsidR="00EE3AA5" w:rsidRDefault="00EE3AA5" w:rsidP="00086011">
            <w:r>
              <w:t>Calcul mental</w:t>
            </w:r>
          </w:p>
        </w:tc>
        <w:tc>
          <w:tcPr>
            <w:tcW w:w="3884" w:type="dxa"/>
          </w:tcPr>
          <w:p w:rsidR="00EE3AA5" w:rsidRPr="009932BE" w:rsidRDefault="00EE3AA5" w:rsidP="00086011">
            <w:pPr>
              <w:rPr>
                <w:b/>
                <w:sz w:val="24"/>
                <w:szCs w:val="24"/>
                <w:u w:val="single"/>
              </w:rPr>
            </w:pPr>
            <w:r w:rsidRPr="009932BE">
              <w:rPr>
                <w:b/>
                <w:sz w:val="24"/>
                <w:szCs w:val="24"/>
                <w:u w:val="single"/>
              </w:rPr>
              <w:t>Lecture et compréhension</w:t>
            </w:r>
          </w:p>
          <w:p w:rsidR="00EE3AA5" w:rsidRPr="009932BE" w:rsidRDefault="00EE3AA5" w:rsidP="00086011">
            <w:pPr>
              <w:rPr>
                <w:sz w:val="24"/>
                <w:szCs w:val="24"/>
              </w:rPr>
            </w:pPr>
            <w:r w:rsidRPr="009932BE">
              <w:rPr>
                <w:sz w:val="24"/>
                <w:szCs w:val="24"/>
              </w:rPr>
              <w:t xml:space="preserve">Un gâteau de crêpes au chocolat ! </w:t>
            </w:r>
          </w:p>
          <w:p w:rsidR="00EE3AA5" w:rsidRPr="009932BE" w:rsidRDefault="00EE3AA5" w:rsidP="00086011">
            <w:pPr>
              <w:rPr>
                <w:sz w:val="24"/>
                <w:szCs w:val="24"/>
              </w:rPr>
            </w:pPr>
            <w:r w:rsidRPr="009932BE">
              <w:rPr>
                <w:sz w:val="24"/>
                <w:szCs w:val="24"/>
              </w:rPr>
              <w:t xml:space="preserve">Lecture du document + question n° 1- 2- 3 – 5 – 6 </w:t>
            </w:r>
          </w:p>
        </w:tc>
        <w:tc>
          <w:tcPr>
            <w:tcW w:w="3885" w:type="dxa"/>
          </w:tcPr>
          <w:p w:rsidR="00EE3AA5" w:rsidRPr="009932BE" w:rsidRDefault="00EE3AA5" w:rsidP="00086011">
            <w:pPr>
              <w:rPr>
                <w:b/>
                <w:sz w:val="24"/>
                <w:szCs w:val="24"/>
                <w:u w:val="single"/>
              </w:rPr>
            </w:pPr>
            <w:r w:rsidRPr="009932BE">
              <w:rPr>
                <w:b/>
                <w:sz w:val="24"/>
                <w:szCs w:val="24"/>
                <w:u w:val="single"/>
              </w:rPr>
              <w:t>Calcul mental</w:t>
            </w:r>
          </w:p>
          <w:p w:rsidR="00020E5E" w:rsidRPr="009932BE" w:rsidRDefault="00E56EF4" w:rsidP="00E56EF4">
            <w:pPr>
              <w:rPr>
                <w:sz w:val="24"/>
                <w:szCs w:val="24"/>
              </w:rPr>
            </w:pPr>
            <w:r w:rsidRPr="009932BE">
              <w:rPr>
                <w:sz w:val="24"/>
                <w:szCs w:val="24"/>
              </w:rPr>
              <w:t xml:space="preserve">avec le site internet </w:t>
            </w:r>
            <w:proofErr w:type="spellStart"/>
            <w:r w:rsidRPr="009932BE">
              <w:rPr>
                <w:sz w:val="24"/>
                <w:szCs w:val="24"/>
              </w:rPr>
              <w:t>calcul@tice</w:t>
            </w:r>
            <w:proofErr w:type="spellEnd"/>
            <w:r w:rsidRPr="009932BE">
              <w:rPr>
                <w:sz w:val="24"/>
                <w:szCs w:val="24"/>
              </w:rPr>
              <w:t>. Tu choisis la rubrique « exercices », tu écris un pseudo et tu peux jouer sans t’inscrire. Tu choisis ton niveau CE2. Aujourd’hui, tu joues avec « tables de multiplications » le jeu « tables 2</w:t>
            </w:r>
            <w:proofErr w:type="gramStart"/>
            <w:r w:rsidRPr="009932BE">
              <w:rPr>
                <w:sz w:val="24"/>
                <w:szCs w:val="24"/>
              </w:rPr>
              <w:t>,3,4,5</w:t>
            </w:r>
            <w:proofErr w:type="gramEnd"/>
            <w:r w:rsidRPr="009932BE">
              <w:rPr>
                <w:sz w:val="24"/>
                <w:szCs w:val="24"/>
              </w:rPr>
              <w:t> : triple tiers » à tous les niveaux. Tu peux noter tes scores dans ton cahier.</w:t>
            </w:r>
          </w:p>
        </w:tc>
        <w:tc>
          <w:tcPr>
            <w:tcW w:w="3885" w:type="dxa"/>
          </w:tcPr>
          <w:p w:rsidR="00EE3AA5" w:rsidRPr="009932BE" w:rsidRDefault="00EE3AA5" w:rsidP="00086011">
            <w:pPr>
              <w:rPr>
                <w:b/>
                <w:sz w:val="24"/>
                <w:szCs w:val="24"/>
                <w:u w:val="single"/>
              </w:rPr>
            </w:pPr>
            <w:r w:rsidRPr="009932BE">
              <w:rPr>
                <w:b/>
                <w:sz w:val="24"/>
                <w:szCs w:val="24"/>
                <w:u w:val="single"/>
              </w:rPr>
              <w:t>Calcul mental</w:t>
            </w:r>
          </w:p>
          <w:p w:rsidR="008372C6" w:rsidRPr="009932BE" w:rsidRDefault="008372C6" w:rsidP="00C929E5">
            <w:pPr>
              <w:rPr>
                <w:sz w:val="24"/>
                <w:szCs w:val="24"/>
              </w:rPr>
            </w:pPr>
            <w:r w:rsidRPr="009932BE">
              <w:rPr>
                <w:sz w:val="24"/>
                <w:szCs w:val="24"/>
              </w:rPr>
              <w:t xml:space="preserve">avec le site internet </w:t>
            </w:r>
            <w:proofErr w:type="spellStart"/>
            <w:r w:rsidRPr="009932BE">
              <w:rPr>
                <w:sz w:val="24"/>
                <w:szCs w:val="24"/>
              </w:rPr>
              <w:t>calcul@tice</w:t>
            </w:r>
            <w:proofErr w:type="spellEnd"/>
            <w:r w:rsidRPr="009932BE">
              <w:rPr>
                <w:sz w:val="24"/>
                <w:szCs w:val="24"/>
              </w:rPr>
              <w:t>. Tu choisis la rubrique « exercices », tu écris un pseudo et tu peux jouer sans t’inscrire. Tu choisis ton niveau CE2. Aujourd’hui, tu joues avec « tables de multiplications » le jeu « tables 2</w:t>
            </w:r>
            <w:proofErr w:type="gramStart"/>
            <w:r w:rsidRPr="009932BE">
              <w:rPr>
                <w:sz w:val="24"/>
                <w:szCs w:val="24"/>
              </w:rPr>
              <w:t>,3,4,5</w:t>
            </w:r>
            <w:proofErr w:type="gramEnd"/>
            <w:r w:rsidRPr="009932BE">
              <w:rPr>
                <w:sz w:val="24"/>
                <w:szCs w:val="24"/>
              </w:rPr>
              <w:t> : </w:t>
            </w:r>
            <w:r w:rsidR="00C929E5" w:rsidRPr="009932BE">
              <w:rPr>
                <w:sz w:val="24"/>
                <w:szCs w:val="24"/>
              </w:rPr>
              <w:t>quadruple quart</w:t>
            </w:r>
            <w:r w:rsidRPr="009932BE">
              <w:rPr>
                <w:sz w:val="24"/>
                <w:szCs w:val="24"/>
              </w:rPr>
              <w:t xml:space="preserve"> » à tous les niveaux. Tu peux noter tes scores dans ton </w:t>
            </w:r>
            <w:r w:rsidR="00C929E5" w:rsidRPr="009932BE">
              <w:rPr>
                <w:sz w:val="24"/>
                <w:szCs w:val="24"/>
              </w:rPr>
              <w:t>cahier</w:t>
            </w:r>
            <w:r w:rsidRPr="009932BE">
              <w:rPr>
                <w:sz w:val="24"/>
                <w:szCs w:val="24"/>
              </w:rPr>
              <w:t>.</w:t>
            </w:r>
          </w:p>
        </w:tc>
      </w:tr>
      <w:tr w:rsidR="00EE3AA5" w:rsidTr="00EE3AA5">
        <w:tc>
          <w:tcPr>
            <w:tcW w:w="3884" w:type="dxa"/>
            <w:shd w:val="clear" w:color="auto" w:fill="808080" w:themeFill="background1" w:themeFillShade="80"/>
          </w:tcPr>
          <w:p w:rsidR="00EE3AA5" w:rsidRDefault="00EE3AA5" w:rsidP="00086011">
            <w:r>
              <w:t>Mathématiques</w:t>
            </w:r>
          </w:p>
        </w:tc>
        <w:tc>
          <w:tcPr>
            <w:tcW w:w="3884" w:type="dxa"/>
          </w:tcPr>
          <w:p w:rsidR="00EE3AA5" w:rsidRPr="009932BE" w:rsidRDefault="00EE3AA5" w:rsidP="00086011">
            <w:pPr>
              <w:rPr>
                <w:b/>
                <w:sz w:val="24"/>
                <w:szCs w:val="24"/>
                <w:u w:val="single"/>
              </w:rPr>
            </w:pPr>
            <w:r w:rsidRPr="009932BE">
              <w:rPr>
                <w:b/>
                <w:sz w:val="24"/>
                <w:szCs w:val="24"/>
                <w:u w:val="single"/>
              </w:rPr>
              <w:t>Mathématiques</w:t>
            </w:r>
          </w:p>
          <w:p w:rsidR="007668BD" w:rsidRPr="009932BE" w:rsidRDefault="007668BD" w:rsidP="008372C6">
            <w:pPr>
              <w:jc w:val="center"/>
              <w:rPr>
                <w:sz w:val="24"/>
                <w:szCs w:val="24"/>
              </w:rPr>
            </w:pPr>
            <w:r w:rsidRPr="009932BE">
              <w:rPr>
                <w:sz w:val="24"/>
                <w:szCs w:val="24"/>
              </w:rPr>
              <w:t>Problème multiplicatif</w:t>
            </w:r>
          </w:p>
          <w:p w:rsidR="00EE3AA5" w:rsidRPr="009932BE" w:rsidRDefault="007668BD" w:rsidP="00086011">
            <w:pPr>
              <w:rPr>
                <w:sz w:val="24"/>
                <w:szCs w:val="24"/>
              </w:rPr>
            </w:pPr>
            <w:proofErr w:type="spellStart"/>
            <w:r w:rsidRPr="009932BE">
              <w:rPr>
                <w:sz w:val="24"/>
                <w:szCs w:val="24"/>
              </w:rPr>
              <w:t>N°a</w:t>
            </w:r>
            <w:proofErr w:type="spellEnd"/>
          </w:p>
          <w:p w:rsidR="00EE3AA5" w:rsidRPr="009932BE" w:rsidRDefault="00EE3AA5" w:rsidP="00086011">
            <w:pPr>
              <w:rPr>
                <w:sz w:val="24"/>
                <w:szCs w:val="24"/>
              </w:rPr>
            </w:pPr>
          </w:p>
        </w:tc>
        <w:tc>
          <w:tcPr>
            <w:tcW w:w="3885" w:type="dxa"/>
          </w:tcPr>
          <w:p w:rsidR="00EE3AA5" w:rsidRPr="009932BE" w:rsidRDefault="00EE3AA5" w:rsidP="00086011">
            <w:pPr>
              <w:rPr>
                <w:b/>
                <w:sz w:val="24"/>
                <w:szCs w:val="24"/>
                <w:u w:val="single"/>
              </w:rPr>
            </w:pPr>
            <w:r w:rsidRPr="009932BE">
              <w:rPr>
                <w:b/>
                <w:sz w:val="24"/>
                <w:szCs w:val="24"/>
                <w:u w:val="single"/>
              </w:rPr>
              <w:t>Mathématiques</w:t>
            </w:r>
          </w:p>
          <w:p w:rsidR="00E56EF4" w:rsidRPr="009932BE" w:rsidRDefault="00E56EF4" w:rsidP="008372C6">
            <w:pPr>
              <w:jc w:val="center"/>
              <w:rPr>
                <w:sz w:val="24"/>
                <w:szCs w:val="24"/>
              </w:rPr>
            </w:pPr>
            <w:r w:rsidRPr="009932BE">
              <w:rPr>
                <w:sz w:val="24"/>
                <w:szCs w:val="24"/>
              </w:rPr>
              <w:t>Problème multiplicatif</w:t>
            </w:r>
          </w:p>
          <w:p w:rsidR="00E56EF4" w:rsidRPr="009932BE" w:rsidRDefault="00E56EF4" w:rsidP="00086011">
            <w:pPr>
              <w:rPr>
                <w:sz w:val="24"/>
                <w:szCs w:val="24"/>
              </w:rPr>
            </w:pPr>
            <w:proofErr w:type="spellStart"/>
            <w:r w:rsidRPr="009932BE">
              <w:rPr>
                <w:sz w:val="24"/>
                <w:szCs w:val="24"/>
              </w:rPr>
              <w:t>N°b</w:t>
            </w:r>
            <w:proofErr w:type="spellEnd"/>
          </w:p>
        </w:tc>
        <w:tc>
          <w:tcPr>
            <w:tcW w:w="3885" w:type="dxa"/>
          </w:tcPr>
          <w:p w:rsidR="00EE3AA5" w:rsidRPr="009932BE" w:rsidRDefault="00EE3AA5" w:rsidP="00086011">
            <w:pPr>
              <w:rPr>
                <w:b/>
                <w:sz w:val="24"/>
                <w:szCs w:val="24"/>
                <w:u w:val="single"/>
              </w:rPr>
            </w:pPr>
            <w:r w:rsidRPr="009932BE">
              <w:rPr>
                <w:b/>
                <w:sz w:val="24"/>
                <w:szCs w:val="24"/>
                <w:u w:val="single"/>
              </w:rPr>
              <w:t>Mathématiques</w:t>
            </w:r>
          </w:p>
          <w:p w:rsidR="008372C6" w:rsidRPr="009932BE" w:rsidRDefault="008372C6" w:rsidP="008372C6">
            <w:pPr>
              <w:jc w:val="center"/>
              <w:rPr>
                <w:sz w:val="24"/>
                <w:szCs w:val="24"/>
              </w:rPr>
            </w:pPr>
            <w:r w:rsidRPr="009932BE">
              <w:rPr>
                <w:sz w:val="24"/>
                <w:szCs w:val="24"/>
              </w:rPr>
              <w:t>Problème multiplicatif</w:t>
            </w:r>
          </w:p>
          <w:p w:rsidR="008372C6" w:rsidRPr="009932BE" w:rsidRDefault="008372C6" w:rsidP="00086011">
            <w:pPr>
              <w:rPr>
                <w:sz w:val="24"/>
                <w:szCs w:val="24"/>
              </w:rPr>
            </w:pPr>
            <w:proofErr w:type="spellStart"/>
            <w:r w:rsidRPr="009932BE">
              <w:rPr>
                <w:sz w:val="24"/>
                <w:szCs w:val="24"/>
              </w:rPr>
              <w:t>N°c</w:t>
            </w:r>
            <w:proofErr w:type="spellEnd"/>
          </w:p>
        </w:tc>
      </w:tr>
      <w:tr w:rsidR="00EE3AA5" w:rsidTr="00EE3AA5">
        <w:tc>
          <w:tcPr>
            <w:tcW w:w="3884" w:type="dxa"/>
            <w:shd w:val="clear" w:color="auto" w:fill="808080" w:themeFill="background1" w:themeFillShade="80"/>
          </w:tcPr>
          <w:p w:rsidR="00EE3AA5" w:rsidRDefault="00EE3AA5" w:rsidP="00086011">
            <w:r>
              <w:t>Etude de la langue</w:t>
            </w:r>
          </w:p>
        </w:tc>
        <w:tc>
          <w:tcPr>
            <w:tcW w:w="3884" w:type="dxa"/>
          </w:tcPr>
          <w:p w:rsidR="00EE3AA5" w:rsidRPr="009932BE" w:rsidRDefault="00EE3AA5" w:rsidP="00086011">
            <w:pPr>
              <w:rPr>
                <w:b/>
                <w:sz w:val="24"/>
                <w:szCs w:val="24"/>
                <w:u w:val="single"/>
              </w:rPr>
            </w:pPr>
            <w:r w:rsidRPr="009932BE">
              <w:rPr>
                <w:b/>
                <w:sz w:val="24"/>
                <w:szCs w:val="24"/>
                <w:u w:val="single"/>
              </w:rPr>
              <w:t>Etude de la langue</w:t>
            </w:r>
          </w:p>
          <w:p w:rsidR="00020E5E" w:rsidRPr="009932BE" w:rsidRDefault="00020E5E" w:rsidP="00020E5E">
            <w:pPr>
              <w:jc w:val="center"/>
              <w:rPr>
                <w:sz w:val="24"/>
                <w:szCs w:val="24"/>
              </w:rPr>
            </w:pPr>
            <w:r w:rsidRPr="009932BE">
              <w:rPr>
                <w:sz w:val="24"/>
                <w:szCs w:val="24"/>
              </w:rPr>
              <w:t>un nouveau temps : le futur</w:t>
            </w:r>
          </w:p>
          <w:p w:rsidR="00020E5E" w:rsidRPr="009932BE" w:rsidRDefault="00020E5E" w:rsidP="00020E5E">
            <w:pPr>
              <w:rPr>
                <w:sz w:val="24"/>
                <w:szCs w:val="24"/>
              </w:rPr>
            </w:pPr>
            <w:r w:rsidRPr="009932BE">
              <w:rPr>
                <w:sz w:val="24"/>
                <w:szCs w:val="24"/>
              </w:rPr>
              <w:lastRenderedPageBreak/>
              <w:t>Lecture du texte « Ma journée de chien fatigué » et transformation de ce texte en remplaçant « je » par « nous ».</w:t>
            </w:r>
          </w:p>
        </w:tc>
        <w:tc>
          <w:tcPr>
            <w:tcW w:w="3885" w:type="dxa"/>
          </w:tcPr>
          <w:p w:rsidR="00EE3AA5" w:rsidRPr="009932BE" w:rsidRDefault="00EE3AA5" w:rsidP="00086011">
            <w:pPr>
              <w:rPr>
                <w:b/>
                <w:sz w:val="24"/>
                <w:szCs w:val="24"/>
                <w:u w:val="single"/>
              </w:rPr>
            </w:pPr>
            <w:r w:rsidRPr="009932BE">
              <w:rPr>
                <w:b/>
                <w:sz w:val="24"/>
                <w:szCs w:val="24"/>
                <w:u w:val="single"/>
              </w:rPr>
              <w:lastRenderedPageBreak/>
              <w:t>Etude de la langue</w:t>
            </w:r>
          </w:p>
          <w:p w:rsidR="00E56EF4" w:rsidRPr="009932BE" w:rsidRDefault="00E56EF4" w:rsidP="008372C6">
            <w:pPr>
              <w:jc w:val="center"/>
              <w:rPr>
                <w:sz w:val="24"/>
                <w:szCs w:val="24"/>
              </w:rPr>
            </w:pPr>
            <w:r w:rsidRPr="009932BE">
              <w:rPr>
                <w:sz w:val="24"/>
                <w:szCs w:val="24"/>
              </w:rPr>
              <w:t>Un nouveau temps : le futur</w:t>
            </w:r>
          </w:p>
          <w:p w:rsidR="00E56EF4" w:rsidRPr="009932BE" w:rsidRDefault="00E56EF4" w:rsidP="00086011">
            <w:pPr>
              <w:rPr>
                <w:sz w:val="24"/>
                <w:szCs w:val="24"/>
              </w:rPr>
            </w:pPr>
            <w:r w:rsidRPr="009932BE">
              <w:rPr>
                <w:sz w:val="24"/>
                <w:szCs w:val="24"/>
              </w:rPr>
              <w:lastRenderedPageBreak/>
              <w:t>As-tu remarqué mardi que tous les verbes au futur avec les pronoms personnels « je » et « nous » se terminent par « rai » et « </w:t>
            </w:r>
            <w:proofErr w:type="spellStart"/>
            <w:r w:rsidRPr="009932BE">
              <w:rPr>
                <w:sz w:val="24"/>
                <w:szCs w:val="24"/>
              </w:rPr>
              <w:t>rons</w:t>
            </w:r>
            <w:proofErr w:type="spellEnd"/>
            <w:r w:rsidRPr="009932BE">
              <w:rPr>
                <w:sz w:val="24"/>
                <w:szCs w:val="24"/>
              </w:rPr>
              <w:t xml:space="preserve"> ». C’est la présence du « r » qui marque le futur. </w:t>
            </w:r>
          </w:p>
          <w:p w:rsidR="00E56EF4" w:rsidRPr="009932BE" w:rsidRDefault="00E56EF4" w:rsidP="00086011">
            <w:pPr>
              <w:rPr>
                <w:sz w:val="24"/>
                <w:szCs w:val="24"/>
              </w:rPr>
            </w:pPr>
            <w:r w:rsidRPr="009932BE">
              <w:rPr>
                <w:sz w:val="24"/>
                <w:szCs w:val="24"/>
              </w:rPr>
              <w:t xml:space="preserve">Entraînement : transformation d’un petit texte. </w:t>
            </w:r>
          </w:p>
        </w:tc>
        <w:tc>
          <w:tcPr>
            <w:tcW w:w="3885" w:type="dxa"/>
          </w:tcPr>
          <w:p w:rsidR="00EE3AA5" w:rsidRPr="009932BE" w:rsidRDefault="00EE3AA5" w:rsidP="00086011">
            <w:pPr>
              <w:rPr>
                <w:b/>
                <w:sz w:val="24"/>
                <w:szCs w:val="24"/>
                <w:u w:val="single"/>
              </w:rPr>
            </w:pPr>
            <w:r w:rsidRPr="009932BE">
              <w:rPr>
                <w:b/>
                <w:sz w:val="24"/>
                <w:szCs w:val="24"/>
                <w:u w:val="single"/>
              </w:rPr>
              <w:lastRenderedPageBreak/>
              <w:t>Etude de la langue</w:t>
            </w:r>
          </w:p>
          <w:p w:rsidR="008372C6" w:rsidRPr="009932BE" w:rsidRDefault="008372C6" w:rsidP="008372C6">
            <w:pPr>
              <w:jc w:val="center"/>
              <w:rPr>
                <w:sz w:val="24"/>
                <w:szCs w:val="24"/>
              </w:rPr>
            </w:pPr>
            <w:r w:rsidRPr="009932BE">
              <w:rPr>
                <w:sz w:val="24"/>
                <w:szCs w:val="24"/>
              </w:rPr>
              <w:t>Révision sur la phrase</w:t>
            </w:r>
          </w:p>
          <w:p w:rsidR="008372C6" w:rsidRPr="009932BE" w:rsidRDefault="008372C6" w:rsidP="00086011">
            <w:pPr>
              <w:rPr>
                <w:sz w:val="24"/>
                <w:szCs w:val="24"/>
              </w:rPr>
            </w:pPr>
            <w:r w:rsidRPr="009932BE">
              <w:rPr>
                <w:sz w:val="24"/>
                <w:szCs w:val="24"/>
              </w:rPr>
              <w:lastRenderedPageBreak/>
              <w:t xml:space="preserve">1-Ecris une phrase à l’aide de ces groupes de mots. </w:t>
            </w:r>
          </w:p>
          <w:p w:rsidR="008372C6" w:rsidRPr="009932BE" w:rsidRDefault="008372C6" w:rsidP="008372C6">
            <w:pPr>
              <w:rPr>
                <w:sz w:val="24"/>
                <w:szCs w:val="24"/>
              </w:rPr>
            </w:pPr>
            <w:r w:rsidRPr="009932BE">
              <w:rPr>
                <w:sz w:val="24"/>
                <w:szCs w:val="24"/>
              </w:rPr>
              <w:t>2- souligne en bleu le sujet (de qui on parle ?) en rouge le verbe (quelle est l’action ?)en vert entoure le complément du verbe direct et souligne en vert le complément du verbe indirect.</w:t>
            </w:r>
          </w:p>
          <w:p w:rsidR="008372C6" w:rsidRPr="009932BE" w:rsidRDefault="008372C6" w:rsidP="008372C6">
            <w:pPr>
              <w:rPr>
                <w:sz w:val="24"/>
                <w:szCs w:val="24"/>
              </w:rPr>
            </w:pPr>
            <w:r w:rsidRPr="009932BE">
              <w:rPr>
                <w:sz w:val="24"/>
                <w:szCs w:val="24"/>
              </w:rPr>
              <w:t xml:space="preserve">3- peux-tu réécrire cette même phrase, mais en changeant de place certains groupes ? </w:t>
            </w:r>
          </w:p>
        </w:tc>
      </w:tr>
      <w:tr w:rsidR="00EE3AA5" w:rsidTr="00EE3AA5">
        <w:tc>
          <w:tcPr>
            <w:tcW w:w="3884" w:type="dxa"/>
            <w:shd w:val="clear" w:color="auto" w:fill="808080" w:themeFill="background1" w:themeFillShade="80"/>
          </w:tcPr>
          <w:p w:rsidR="00EE3AA5" w:rsidRDefault="00EE3AA5" w:rsidP="00086011">
            <w:r>
              <w:lastRenderedPageBreak/>
              <w:t>Activité</w:t>
            </w:r>
          </w:p>
        </w:tc>
        <w:tc>
          <w:tcPr>
            <w:tcW w:w="3884" w:type="dxa"/>
          </w:tcPr>
          <w:p w:rsidR="00EE3AA5" w:rsidRPr="009932BE" w:rsidRDefault="00EE3AA5" w:rsidP="00086011">
            <w:pPr>
              <w:rPr>
                <w:sz w:val="24"/>
                <w:szCs w:val="24"/>
              </w:rPr>
            </w:pPr>
            <w:r w:rsidRPr="009932BE">
              <w:rPr>
                <w:b/>
                <w:sz w:val="24"/>
                <w:szCs w:val="24"/>
                <w:u w:val="single"/>
              </w:rPr>
              <w:t>Activité</w:t>
            </w:r>
            <w:r w:rsidRPr="009932BE">
              <w:rPr>
                <w:sz w:val="24"/>
                <w:szCs w:val="24"/>
              </w:rPr>
              <w:t> : cuisine</w:t>
            </w:r>
          </w:p>
          <w:p w:rsidR="00EE3AA5" w:rsidRPr="009932BE" w:rsidRDefault="00EE3AA5" w:rsidP="00EE3AA5">
            <w:pPr>
              <w:rPr>
                <w:sz w:val="24"/>
                <w:szCs w:val="24"/>
              </w:rPr>
            </w:pPr>
            <w:r w:rsidRPr="009932BE">
              <w:rPr>
                <w:sz w:val="24"/>
                <w:szCs w:val="24"/>
              </w:rPr>
              <w:t xml:space="preserve">Quand tu auras tous les ingrédients nécessaires et le temps avec tes parents, tu pourras réaliser ton gâteau de crêpes au chocolat. Prends-le en photo et je la partagerai avec les copains-copines sur le site de l’école. </w:t>
            </w:r>
          </w:p>
          <w:p w:rsidR="00083E37" w:rsidRPr="009932BE" w:rsidRDefault="00AE18D3" w:rsidP="00EE3AA5">
            <w:pPr>
              <w:rPr>
                <w:sz w:val="24"/>
                <w:szCs w:val="24"/>
              </w:rPr>
            </w:pPr>
            <w:hyperlink r:id="rId6" w:history="1">
              <w:r w:rsidR="00083E37" w:rsidRPr="009932BE">
                <w:rPr>
                  <w:rStyle w:val="Lienhypertexte"/>
                  <w:sz w:val="24"/>
                  <w:szCs w:val="24"/>
                </w:rPr>
                <w:t>Beatrice.motard1@ac-poitiers.fr</w:t>
              </w:r>
            </w:hyperlink>
          </w:p>
          <w:p w:rsidR="00083E37" w:rsidRPr="009932BE" w:rsidRDefault="00083E37" w:rsidP="00EE3AA5">
            <w:pPr>
              <w:rPr>
                <w:sz w:val="24"/>
                <w:szCs w:val="24"/>
              </w:rPr>
            </w:pPr>
          </w:p>
        </w:tc>
        <w:tc>
          <w:tcPr>
            <w:tcW w:w="3885" w:type="dxa"/>
          </w:tcPr>
          <w:p w:rsidR="00EE3AA5" w:rsidRPr="009932BE" w:rsidRDefault="00EE3AA5" w:rsidP="00086011">
            <w:pPr>
              <w:rPr>
                <w:sz w:val="24"/>
                <w:szCs w:val="24"/>
              </w:rPr>
            </w:pPr>
            <w:r w:rsidRPr="009932BE">
              <w:rPr>
                <w:b/>
                <w:sz w:val="24"/>
                <w:szCs w:val="24"/>
                <w:u w:val="single"/>
              </w:rPr>
              <w:t>Activité</w:t>
            </w:r>
            <w:r w:rsidR="008372C6" w:rsidRPr="009932BE">
              <w:rPr>
                <w:b/>
                <w:sz w:val="24"/>
                <w:szCs w:val="24"/>
                <w:u w:val="single"/>
              </w:rPr>
              <w:t> </w:t>
            </w:r>
            <w:r w:rsidR="008372C6" w:rsidRPr="009932BE">
              <w:rPr>
                <w:sz w:val="24"/>
                <w:szCs w:val="24"/>
              </w:rPr>
              <w:t xml:space="preserve">: </w:t>
            </w:r>
            <w:r w:rsidR="00DD3DD9" w:rsidRPr="009932BE">
              <w:rPr>
                <w:sz w:val="24"/>
                <w:szCs w:val="24"/>
              </w:rPr>
              <w:t>questionner le monde : le temps</w:t>
            </w:r>
          </w:p>
          <w:p w:rsidR="00DD3DD9" w:rsidRPr="009932BE" w:rsidRDefault="00DD3DD9" w:rsidP="00DD3DD9">
            <w:pPr>
              <w:jc w:val="center"/>
              <w:rPr>
                <w:sz w:val="24"/>
                <w:szCs w:val="24"/>
              </w:rPr>
            </w:pPr>
            <w:r w:rsidRPr="009932BE">
              <w:rPr>
                <w:sz w:val="24"/>
                <w:szCs w:val="24"/>
              </w:rPr>
              <w:t xml:space="preserve">Le moyen âge  </w:t>
            </w:r>
          </w:p>
          <w:p w:rsidR="00DD3DD9" w:rsidRPr="009932BE" w:rsidRDefault="00DD3DD9" w:rsidP="00DD3DD9">
            <w:pPr>
              <w:jc w:val="center"/>
              <w:rPr>
                <w:sz w:val="24"/>
                <w:szCs w:val="24"/>
              </w:rPr>
            </w:pPr>
          </w:p>
          <w:p w:rsidR="00DD3DD9" w:rsidRPr="009932BE" w:rsidRDefault="00DD3DD9" w:rsidP="00086011">
            <w:pPr>
              <w:rPr>
                <w:sz w:val="24"/>
                <w:szCs w:val="24"/>
              </w:rPr>
            </w:pPr>
            <w:r w:rsidRPr="009932BE">
              <w:rPr>
                <w:sz w:val="24"/>
                <w:szCs w:val="24"/>
              </w:rPr>
              <w:t>C’est le temps des chevaliers et des châteaux forts</w:t>
            </w:r>
          </w:p>
          <w:p w:rsidR="00C929E5" w:rsidRPr="009932BE" w:rsidRDefault="00DD3DD9" w:rsidP="00DD3DD9">
            <w:pPr>
              <w:pStyle w:val="Paragraphedeliste"/>
              <w:numPr>
                <w:ilvl w:val="0"/>
                <w:numId w:val="1"/>
              </w:numPr>
              <w:rPr>
                <w:sz w:val="24"/>
                <w:szCs w:val="24"/>
              </w:rPr>
            </w:pPr>
            <w:r w:rsidRPr="009932BE">
              <w:rPr>
                <w:sz w:val="24"/>
                <w:szCs w:val="24"/>
              </w:rPr>
              <w:t>Lecture d’un texte explicatif</w:t>
            </w:r>
          </w:p>
          <w:p w:rsidR="00DD3DD9" w:rsidRPr="009932BE" w:rsidRDefault="00DD3DD9" w:rsidP="00DD3DD9">
            <w:pPr>
              <w:pStyle w:val="Paragraphedeliste"/>
              <w:numPr>
                <w:ilvl w:val="0"/>
                <w:numId w:val="1"/>
              </w:numPr>
              <w:rPr>
                <w:sz w:val="24"/>
                <w:szCs w:val="24"/>
              </w:rPr>
            </w:pPr>
            <w:r w:rsidRPr="009932BE">
              <w:rPr>
                <w:sz w:val="24"/>
                <w:szCs w:val="24"/>
              </w:rPr>
              <w:t>Le  coloriage d’un château fort</w:t>
            </w:r>
          </w:p>
        </w:tc>
        <w:tc>
          <w:tcPr>
            <w:tcW w:w="3885" w:type="dxa"/>
          </w:tcPr>
          <w:p w:rsidR="00EE3AA5" w:rsidRPr="009932BE" w:rsidRDefault="00EE3AA5" w:rsidP="00086011">
            <w:pPr>
              <w:rPr>
                <w:sz w:val="24"/>
                <w:szCs w:val="24"/>
              </w:rPr>
            </w:pPr>
            <w:r w:rsidRPr="009932BE">
              <w:rPr>
                <w:b/>
                <w:sz w:val="24"/>
                <w:szCs w:val="24"/>
                <w:u w:val="single"/>
              </w:rPr>
              <w:t>Activité</w:t>
            </w:r>
            <w:r w:rsidR="00DD3DD9" w:rsidRPr="009932BE">
              <w:rPr>
                <w:sz w:val="24"/>
                <w:szCs w:val="24"/>
              </w:rPr>
              <w:t> : Art plastique</w:t>
            </w:r>
          </w:p>
          <w:p w:rsidR="00DD3DD9" w:rsidRPr="009932BE" w:rsidRDefault="00DD3DD9" w:rsidP="00086011">
            <w:pPr>
              <w:rPr>
                <w:sz w:val="24"/>
                <w:szCs w:val="24"/>
              </w:rPr>
            </w:pPr>
          </w:p>
          <w:p w:rsidR="00DD3DD9" w:rsidRPr="009932BE" w:rsidRDefault="00DD3DD9" w:rsidP="00E6696B">
            <w:pPr>
              <w:jc w:val="center"/>
              <w:rPr>
                <w:sz w:val="24"/>
                <w:szCs w:val="24"/>
              </w:rPr>
            </w:pPr>
            <w:r w:rsidRPr="009932BE">
              <w:rPr>
                <w:sz w:val="24"/>
                <w:szCs w:val="24"/>
              </w:rPr>
              <w:t>Les enluminures</w:t>
            </w:r>
          </w:p>
          <w:p w:rsidR="00DD3DD9" w:rsidRPr="009932BE" w:rsidRDefault="00DD3DD9" w:rsidP="00086011">
            <w:pPr>
              <w:rPr>
                <w:sz w:val="24"/>
                <w:szCs w:val="24"/>
              </w:rPr>
            </w:pPr>
            <w:r w:rsidRPr="009932BE">
              <w:rPr>
                <w:sz w:val="24"/>
                <w:szCs w:val="24"/>
              </w:rPr>
              <w:t>Au moyen âge, les moines qui copiaient les textes sacrés décoraient les premières lettres des paragraphes.  Pour décorer, ils différents thèmes (végétal, animal, forme géométrique, graphisme…)</w:t>
            </w:r>
          </w:p>
          <w:p w:rsidR="00DD3DD9" w:rsidRPr="009932BE" w:rsidRDefault="00DD3DD9" w:rsidP="00DD3DD9">
            <w:pPr>
              <w:rPr>
                <w:sz w:val="24"/>
                <w:szCs w:val="24"/>
              </w:rPr>
            </w:pPr>
          </w:p>
          <w:p w:rsidR="00DD3DD9" w:rsidRPr="009932BE" w:rsidRDefault="00DD3DD9" w:rsidP="00DD3DD9">
            <w:pPr>
              <w:rPr>
                <w:sz w:val="24"/>
                <w:szCs w:val="24"/>
              </w:rPr>
            </w:pPr>
            <w:r w:rsidRPr="009932BE">
              <w:rPr>
                <w:sz w:val="24"/>
                <w:szCs w:val="24"/>
              </w:rPr>
              <w:t xml:space="preserve">1-Je te propose de tracer ton initiale (la première lettre de ton prénom) en grand et de la décorer. </w:t>
            </w:r>
          </w:p>
          <w:p w:rsidR="00DD3DD9" w:rsidRPr="009932BE" w:rsidRDefault="00DD3DD9" w:rsidP="00DD3DD9">
            <w:pPr>
              <w:rPr>
                <w:sz w:val="24"/>
                <w:szCs w:val="24"/>
              </w:rPr>
            </w:pPr>
            <w:r w:rsidRPr="009932BE">
              <w:rPr>
                <w:sz w:val="24"/>
                <w:szCs w:val="24"/>
              </w:rPr>
              <w:t>2-documentation : image + vidéo</w:t>
            </w:r>
            <w:r w:rsidR="00E6696B" w:rsidRPr="009932BE">
              <w:rPr>
                <w:sz w:val="24"/>
                <w:szCs w:val="24"/>
              </w:rPr>
              <w:t xml:space="preserve"> </w:t>
            </w:r>
            <w:hyperlink r:id="rId7" w:history="1">
              <w:r w:rsidR="00E6696B" w:rsidRPr="009932BE">
                <w:rPr>
                  <w:rStyle w:val="Lienhypertexte"/>
                  <w:sz w:val="24"/>
                  <w:szCs w:val="24"/>
                </w:rPr>
                <w:t>https://www.youtube.com/watch?v=3cLCGIc4vKA</w:t>
              </w:r>
            </w:hyperlink>
          </w:p>
          <w:p w:rsidR="00DD3DD9" w:rsidRPr="009932BE" w:rsidRDefault="00DD3DD9" w:rsidP="00086011">
            <w:pPr>
              <w:rPr>
                <w:sz w:val="24"/>
                <w:szCs w:val="24"/>
              </w:rPr>
            </w:pPr>
          </w:p>
        </w:tc>
      </w:tr>
    </w:tbl>
    <w:p w:rsidR="008F15A8" w:rsidRDefault="008F15A8"/>
    <w:p w:rsidR="007668BD" w:rsidRDefault="007668BD"/>
    <w:p w:rsidR="007668BD" w:rsidRDefault="007668BD"/>
    <w:p w:rsidR="007668BD" w:rsidRDefault="007668BD"/>
    <w:p w:rsidR="007668BD" w:rsidRDefault="007668BD"/>
    <w:p w:rsidR="007668BD" w:rsidRDefault="007668BD"/>
    <w:p w:rsidR="007668BD" w:rsidRDefault="007668BD"/>
    <w:p w:rsidR="007668BD" w:rsidRDefault="007668BD"/>
    <w:p w:rsidR="007668BD" w:rsidRDefault="007668BD"/>
    <w:p w:rsidR="007668BD" w:rsidRDefault="007668BD"/>
    <w:p w:rsidR="007668BD" w:rsidRDefault="007668BD"/>
    <w:p w:rsidR="007668BD" w:rsidRDefault="007668BD"/>
    <w:p w:rsidR="007668BD" w:rsidRDefault="007668BD"/>
    <w:sectPr w:rsidR="007668BD" w:rsidSect="00EE3AA5">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251FF"/>
    <w:multiLevelType w:val="hybridMultilevel"/>
    <w:tmpl w:val="1AE4F216"/>
    <w:lvl w:ilvl="0" w:tplc="C5E0A9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C3014E2"/>
    <w:multiLevelType w:val="hybridMultilevel"/>
    <w:tmpl w:val="FD6EF034"/>
    <w:lvl w:ilvl="0" w:tplc="1A9048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E3AA5"/>
    <w:rsid w:val="00020E5E"/>
    <w:rsid w:val="0002559E"/>
    <w:rsid w:val="00083E37"/>
    <w:rsid w:val="000C5E70"/>
    <w:rsid w:val="004E4BA5"/>
    <w:rsid w:val="005A0591"/>
    <w:rsid w:val="007668BD"/>
    <w:rsid w:val="008372C6"/>
    <w:rsid w:val="008F15A8"/>
    <w:rsid w:val="009932BE"/>
    <w:rsid w:val="00AB3AD4"/>
    <w:rsid w:val="00AE18D3"/>
    <w:rsid w:val="00C929E5"/>
    <w:rsid w:val="00DD3DD9"/>
    <w:rsid w:val="00E27A1F"/>
    <w:rsid w:val="00E56EF4"/>
    <w:rsid w:val="00E6696B"/>
    <w:rsid w:val="00EE3AA5"/>
    <w:rsid w:val="00F758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AA5"/>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E3AA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083E37"/>
    <w:rPr>
      <w:color w:val="0000FF" w:themeColor="hyperlink"/>
      <w:u w:val="single"/>
    </w:rPr>
  </w:style>
  <w:style w:type="paragraph" w:styleId="Paragraphedeliste">
    <w:name w:val="List Paragraph"/>
    <w:basedOn w:val="Normal"/>
    <w:uiPriority w:val="34"/>
    <w:qFormat/>
    <w:rsid w:val="00DD3DD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3cLCGIc4v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atrice.motard1@ac-poitiers.fr" TargetMode="External"/><Relationship Id="rId5" Type="http://schemas.openxmlformats.org/officeDocument/2006/relationships/hyperlink" Target="mailto:beatrice.motard1@ac-poitiers.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578</Words>
  <Characters>3183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2020-05-07T14:00:00Z</dcterms:created>
  <dcterms:modified xsi:type="dcterms:W3CDTF">2020-05-09T15:41:00Z</dcterms:modified>
</cp:coreProperties>
</file>