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Default="00102F22" w:rsidP="00102F22">
      <w:pPr>
        <w:jc w:val="center"/>
        <w:rPr>
          <w:sz w:val="48"/>
        </w:rPr>
      </w:pPr>
      <w:r w:rsidRPr="00102F22">
        <w:rPr>
          <w:sz w:val="48"/>
        </w:rPr>
        <w:t>ECOLE A LA MAISON</w:t>
      </w:r>
      <w:r>
        <w:rPr>
          <w:sz w:val="48"/>
        </w:rPr>
        <w:t xml:space="preserve"> / CP</w:t>
      </w:r>
    </w:p>
    <w:p w:rsidR="00102F22" w:rsidRPr="00345955" w:rsidRDefault="00102F22" w:rsidP="00102F22">
      <w:pPr>
        <w:jc w:val="center"/>
        <w:rPr>
          <w:sz w:val="28"/>
        </w:rPr>
      </w:pPr>
    </w:p>
    <w:p w:rsidR="00102F22" w:rsidRDefault="00102F22" w:rsidP="00102F22">
      <w:pPr>
        <w:jc w:val="both"/>
        <w:rPr>
          <w:sz w:val="36"/>
        </w:rPr>
      </w:pPr>
      <w:r>
        <w:rPr>
          <w:sz w:val="36"/>
        </w:rPr>
        <w:t xml:space="preserve">Voici les activités à réaliser à la maison pour les 2 premiers jours : </w:t>
      </w:r>
    </w:p>
    <w:p w:rsidR="00102F22" w:rsidRPr="00345955" w:rsidRDefault="00102F22" w:rsidP="00102F22">
      <w:pPr>
        <w:jc w:val="both"/>
      </w:pPr>
    </w:p>
    <w:p w:rsidR="00102F22" w:rsidRDefault="00102F22" w:rsidP="00102F22">
      <w:pPr>
        <w:jc w:val="both"/>
        <w:rPr>
          <w:sz w:val="36"/>
        </w:rPr>
      </w:pPr>
      <w:r>
        <w:rPr>
          <w:sz w:val="36"/>
        </w:rPr>
        <w:t xml:space="preserve">• </w:t>
      </w:r>
      <w:r w:rsidRPr="00102F22">
        <w:rPr>
          <w:b/>
          <w:i/>
          <w:color w:val="2E74B5" w:themeColor="accent1" w:themeShade="BF"/>
          <w:sz w:val="40"/>
        </w:rPr>
        <w:t>Lundi 16 mars</w:t>
      </w:r>
      <w:r w:rsidRPr="00102F22">
        <w:rPr>
          <w:color w:val="2E74B5" w:themeColor="accent1" w:themeShade="BF"/>
          <w:sz w:val="40"/>
        </w:rPr>
        <w:t> </w:t>
      </w:r>
      <w:r>
        <w:rPr>
          <w:sz w:val="36"/>
        </w:rPr>
        <w:t xml:space="preserve">: </w:t>
      </w:r>
    </w:p>
    <w:p w:rsidR="00102F22" w:rsidRDefault="00102F22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Révision des sons</w:t>
      </w:r>
      <w:r>
        <w:rPr>
          <w:sz w:val="36"/>
        </w:rPr>
        <w:t> : le son [</w:t>
      </w:r>
      <w:proofErr w:type="spellStart"/>
      <w:r>
        <w:rPr>
          <w:sz w:val="36"/>
        </w:rPr>
        <w:t>gn</w:t>
      </w:r>
      <w:proofErr w:type="spellEnd"/>
      <w:r>
        <w:rPr>
          <w:sz w:val="36"/>
        </w:rPr>
        <w:t xml:space="preserve">] / lire la page 85 du manuel « à l’école des albums ». </w:t>
      </w:r>
    </w:p>
    <w:p w:rsidR="00102F22" w:rsidRDefault="00102F22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Ecriture</w:t>
      </w:r>
      <w:r>
        <w:rPr>
          <w:sz w:val="36"/>
        </w:rPr>
        <w:t xml:space="preserve"> : dans le cahier du jour donné aux élèves vendredi. </w:t>
      </w:r>
    </w:p>
    <w:p w:rsidR="00102F22" w:rsidRDefault="00102F22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Lecture suivie</w:t>
      </w:r>
      <w:r>
        <w:rPr>
          <w:sz w:val="36"/>
        </w:rPr>
        <w:t xml:space="preserve"> : écouter l’histoire </w:t>
      </w:r>
      <w:r w:rsidRPr="00102F22">
        <w:rPr>
          <w:i/>
          <w:sz w:val="36"/>
          <w:u w:val="single"/>
        </w:rPr>
        <w:t>Deux timides à l’école</w:t>
      </w:r>
      <w:r>
        <w:rPr>
          <w:sz w:val="36"/>
        </w:rPr>
        <w:t xml:space="preserve"> du petit livre jaune « mes premiers j’aime lire ».</w:t>
      </w:r>
    </w:p>
    <w:p w:rsidR="00102F22" w:rsidRDefault="00102F22" w:rsidP="00102F22">
      <w:pPr>
        <w:pStyle w:val="Paragraphedeliste"/>
        <w:jc w:val="both"/>
        <w:rPr>
          <w:sz w:val="36"/>
        </w:rPr>
      </w:pPr>
      <w:r>
        <w:rPr>
          <w:sz w:val="36"/>
        </w:rPr>
        <w:t xml:space="preserve">Lister les personnages de l’histoire, raconter leur rôle dans l’histoire (temps de langage, discussion avec votre enfant). </w:t>
      </w:r>
    </w:p>
    <w:p w:rsidR="00102F22" w:rsidRDefault="00102F22" w:rsidP="00102F22">
      <w:pPr>
        <w:pStyle w:val="Paragraphedeliste"/>
        <w:jc w:val="both"/>
        <w:rPr>
          <w:sz w:val="36"/>
        </w:rPr>
      </w:pPr>
    </w:p>
    <w:p w:rsidR="00102F22" w:rsidRDefault="00102F22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F42F78">
        <w:rPr>
          <w:b/>
          <w:sz w:val="36"/>
        </w:rPr>
        <w:t>Maths, numération</w:t>
      </w:r>
      <w:r>
        <w:rPr>
          <w:sz w:val="36"/>
        </w:rPr>
        <w:t xml:space="preserve"> : page 24 du petit cahier vert </w:t>
      </w:r>
      <w:proofErr w:type="spellStart"/>
      <w:r>
        <w:rPr>
          <w:sz w:val="36"/>
        </w:rPr>
        <w:t>Jocatop</w:t>
      </w:r>
      <w:proofErr w:type="spellEnd"/>
      <w:r>
        <w:rPr>
          <w:sz w:val="36"/>
        </w:rPr>
        <w:t xml:space="preserve"> « les nombres de 0 à 29 ». Pour l’exercice 2, entourer les dizaines en rouge et colorier les unités en bleu.</w:t>
      </w:r>
    </w:p>
    <w:p w:rsidR="00F42F78" w:rsidRDefault="00F42F78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Maths, géométrie </w:t>
      </w:r>
      <w:r w:rsidRPr="00F42F78">
        <w:rPr>
          <w:sz w:val="36"/>
        </w:rPr>
        <w:t>:</w:t>
      </w:r>
      <w:r>
        <w:rPr>
          <w:sz w:val="36"/>
        </w:rPr>
        <w:t xml:space="preserve"> </w:t>
      </w:r>
      <w:r w:rsidR="009733A2">
        <w:rPr>
          <w:sz w:val="36"/>
        </w:rPr>
        <w:t xml:space="preserve">parent et enfant : </w:t>
      </w:r>
      <w:r>
        <w:rPr>
          <w:sz w:val="36"/>
        </w:rPr>
        <w:t xml:space="preserve">manipuler la règle, réaliser un dessin en utilisant seulement la règle pour tracer des traits. </w:t>
      </w:r>
      <w:r w:rsidR="009733A2">
        <w:rPr>
          <w:sz w:val="36"/>
        </w:rPr>
        <w:t>On échange son dessin, puis</w:t>
      </w:r>
      <w:r>
        <w:rPr>
          <w:sz w:val="36"/>
        </w:rPr>
        <w:t xml:space="preserve"> </w:t>
      </w:r>
      <w:r w:rsidR="009733A2">
        <w:rPr>
          <w:sz w:val="36"/>
        </w:rPr>
        <w:t xml:space="preserve">on le colorie. </w:t>
      </w:r>
      <w:r>
        <w:rPr>
          <w:sz w:val="36"/>
        </w:rPr>
        <w:t xml:space="preserve"> </w:t>
      </w:r>
    </w:p>
    <w:p w:rsidR="00F42F78" w:rsidRDefault="00F42F78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Calcul mental </w:t>
      </w:r>
      <w:r>
        <w:rPr>
          <w:sz w:val="36"/>
        </w:rPr>
        <w:t>: les doubles. Les parents proposent des calculs, puis laissent quelques secondes aux enfants pour répondre. (1+1… / 2+2… jusqu’à 10+10).</w:t>
      </w:r>
    </w:p>
    <w:p w:rsidR="00345955" w:rsidRDefault="00345955" w:rsidP="00102F22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Résolution de problèmes </w:t>
      </w:r>
      <w:r w:rsidRPr="00345955">
        <w:rPr>
          <w:sz w:val="36"/>
        </w:rPr>
        <w:t>:</w:t>
      </w:r>
      <w:r>
        <w:rPr>
          <w:sz w:val="36"/>
        </w:rPr>
        <w:t xml:space="preserve"> j’ai 12 feutres à partager entre 4 élèves, combien chaque élève aura de feutres ? </w:t>
      </w:r>
    </w:p>
    <w:p w:rsidR="00345955" w:rsidRDefault="00345955" w:rsidP="00345955">
      <w:pPr>
        <w:pStyle w:val="Paragraphedeliste"/>
        <w:jc w:val="both"/>
        <w:rPr>
          <w:sz w:val="36"/>
        </w:rPr>
      </w:pPr>
      <w:r>
        <w:rPr>
          <w:sz w:val="36"/>
        </w:rPr>
        <w:t xml:space="preserve">N’hésitez pas à manipuler avec des vrais crayons, puis passer par le dessin pour trouver la réponse. </w:t>
      </w: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Default="00345955" w:rsidP="00345955">
      <w:pPr>
        <w:jc w:val="both"/>
        <w:rPr>
          <w:sz w:val="36"/>
        </w:rPr>
      </w:pPr>
      <w:r>
        <w:rPr>
          <w:sz w:val="36"/>
        </w:rPr>
        <w:lastRenderedPageBreak/>
        <w:t xml:space="preserve">• </w:t>
      </w:r>
      <w:r>
        <w:rPr>
          <w:b/>
          <w:i/>
          <w:color w:val="2E74B5" w:themeColor="accent1" w:themeShade="BF"/>
          <w:sz w:val="40"/>
        </w:rPr>
        <w:t>Mardi</w:t>
      </w:r>
      <w:r w:rsidRPr="00102F22">
        <w:rPr>
          <w:b/>
          <w:i/>
          <w:color w:val="2E74B5" w:themeColor="accent1" w:themeShade="BF"/>
          <w:sz w:val="40"/>
        </w:rPr>
        <w:t xml:space="preserve"> </w:t>
      </w:r>
      <w:r>
        <w:rPr>
          <w:b/>
          <w:i/>
          <w:color w:val="2E74B5" w:themeColor="accent1" w:themeShade="BF"/>
          <w:sz w:val="40"/>
        </w:rPr>
        <w:t>17</w:t>
      </w:r>
      <w:r w:rsidRPr="00102F22">
        <w:rPr>
          <w:b/>
          <w:i/>
          <w:color w:val="2E74B5" w:themeColor="accent1" w:themeShade="BF"/>
          <w:sz w:val="40"/>
        </w:rPr>
        <w:t xml:space="preserve"> mars</w:t>
      </w:r>
      <w:r w:rsidRPr="00102F22">
        <w:rPr>
          <w:color w:val="2E74B5" w:themeColor="accent1" w:themeShade="BF"/>
          <w:sz w:val="40"/>
        </w:rPr>
        <w:t> </w:t>
      </w:r>
      <w:r>
        <w:rPr>
          <w:sz w:val="36"/>
        </w:rPr>
        <w:t xml:space="preserve">: </w:t>
      </w: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Révision des sons</w:t>
      </w:r>
      <w:r>
        <w:rPr>
          <w:sz w:val="36"/>
        </w:rPr>
        <w:t> : le son [</w:t>
      </w:r>
      <w:proofErr w:type="spellStart"/>
      <w:r>
        <w:rPr>
          <w:sz w:val="36"/>
        </w:rPr>
        <w:t>gn</w:t>
      </w:r>
      <w:proofErr w:type="spellEnd"/>
      <w:r>
        <w:rPr>
          <w:sz w:val="36"/>
        </w:rPr>
        <w:t xml:space="preserve">] / </w:t>
      </w:r>
      <w:r>
        <w:rPr>
          <w:sz w:val="36"/>
        </w:rPr>
        <w:t>re</w:t>
      </w:r>
      <w:r>
        <w:rPr>
          <w:sz w:val="36"/>
        </w:rPr>
        <w:t>lire la page 85 du manuel « à l’école des albums »</w:t>
      </w:r>
      <w:r>
        <w:rPr>
          <w:sz w:val="36"/>
        </w:rPr>
        <w:t xml:space="preserve"> + dictée de syllabes sur le cahier </w:t>
      </w:r>
      <w:r w:rsidR="00030F2E">
        <w:rPr>
          <w:sz w:val="36"/>
        </w:rPr>
        <w:t xml:space="preserve">du jour. </w:t>
      </w:r>
    </w:p>
    <w:p w:rsidR="00030F2E" w:rsidRPr="00030F2E" w:rsidRDefault="00030F2E" w:rsidP="00030F2E">
      <w:pPr>
        <w:pStyle w:val="Paragraphedeliste"/>
        <w:jc w:val="both"/>
        <w:rPr>
          <w:sz w:val="36"/>
        </w:rPr>
      </w:pPr>
      <w:r>
        <w:rPr>
          <w:sz w:val="36"/>
        </w:rPr>
        <w:t xml:space="preserve">Les parents dictent les syllabes suivantes et les enfants les écrivent : </w:t>
      </w:r>
      <w:proofErr w:type="spellStart"/>
      <w:r w:rsidRPr="00030F2E">
        <w:rPr>
          <w:i/>
          <w:sz w:val="36"/>
        </w:rPr>
        <w:t>gni</w:t>
      </w:r>
      <w:proofErr w:type="spellEnd"/>
      <w:r w:rsidRPr="00030F2E">
        <w:rPr>
          <w:i/>
          <w:sz w:val="36"/>
        </w:rPr>
        <w:t xml:space="preserve">, </w:t>
      </w:r>
      <w:proofErr w:type="spellStart"/>
      <w:r w:rsidRPr="00030F2E">
        <w:rPr>
          <w:i/>
          <w:sz w:val="36"/>
        </w:rPr>
        <w:t>gno</w:t>
      </w:r>
      <w:proofErr w:type="spellEnd"/>
      <w:r w:rsidRPr="00030F2E">
        <w:rPr>
          <w:i/>
          <w:sz w:val="36"/>
        </w:rPr>
        <w:t xml:space="preserve">, </w:t>
      </w:r>
      <w:proofErr w:type="spellStart"/>
      <w:r w:rsidRPr="00030F2E">
        <w:rPr>
          <w:i/>
          <w:sz w:val="36"/>
        </w:rPr>
        <w:t>gnu</w:t>
      </w:r>
      <w:proofErr w:type="spellEnd"/>
      <w:r w:rsidRPr="00030F2E">
        <w:rPr>
          <w:i/>
          <w:sz w:val="36"/>
        </w:rPr>
        <w:t xml:space="preserve">, </w:t>
      </w:r>
      <w:proofErr w:type="spellStart"/>
      <w:r w:rsidRPr="00030F2E">
        <w:rPr>
          <w:i/>
          <w:sz w:val="36"/>
        </w:rPr>
        <w:t>gna</w:t>
      </w:r>
      <w:proofErr w:type="spellEnd"/>
      <w:r w:rsidRPr="00030F2E">
        <w:rPr>
          <w:i/>
          <w:sz w:val="36"/>
        </w:rPr>
        <w:t xml:space="preserve">, </w:t>
      </w:r>
      <w:proofErr w:type="spellStart"/>
      <w:r w:rsidRPr="00030F2E">
        <w:rPr>
          <w:i/>
          <w:sz w:val="36"/>
        </w:rPr>
        <w:t>gné</w:t>
      </w:r>
      <w:proofErr w:type="spellEnd"/>
      <w:r w:rsidRPr="00030F2E">
        <w:rPr>
          <w:i/>
          <w:sz w:val="36"/>
        </w:rPr>
        <w:t xml:space="preserve">, </w:t>
      </w:r>
      <w:proofErr w:type="spellStart"/>
      <w:r w:rsidRPr="00030F2E">
        <w:rPr>
          <w:i/>
          <w:sz w:val="36"/>
        </w:rPr>
        <w:t>gnan</w:t>
      </w:r>
      <w:proofErr w:type="spellEnd"/>
      <w:r w:rsidRPr="00030F2E">
        <w:rPr>
          <w:i/>
          <w:sz w:val="36"/>
        </w:rPr>
        <w:t xml:space="preserve">, gnon, </w:t>
      </w:r>
      <w:proofErr w:type="spellStart"/>
      <w:r w:rsidRPr="00030F2E">
        <w:rPr>
          <w:i/>
          <w:sz w:val="36"/>
        </w:rPr>
        <w:t>tagne</w:t>
      </w:r>
      <w:proofErr w:type="spellEnd"/>
      <w:r w:rsidRPr="00030F2E">
        <w:rPr>
          <w:i/>
          <w:sz w:val="36"/>
        </w:rPr>
        <w:t xml:space="preserve">, </w:t>
      </w:r>
      <w:proofErr w:type="spellStart"/>
      <w:r w:rsidRPr="00030F2E">
        <w:rPr>
          <w:i/>
          <w:sz w:val="36"/>
        </w:rPr>
        <w:t>gagnan</w:t>
      </w:r>
      <w:proofErr w:type="spellEnd"/>
      <w:r w:rsidRPr="00030F2E">
        <w:rPr>
          <w:i/>
          <w:sz w:val="36"/>
        </w:rPr>
        <w:t>, pagnon.</w:t>
      </w:r>
      <w:r>
        <w:rPr>
          <w:sz w:val="36"/>
        </w:rPr>
        <w:t xml:space="preserve"> </w:t>
      </w:r>
    </w:p>
    <w:p w:rsidR="00345955" w:rsidRDefault="00030F2E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Production écrite</w:t>
      </w:r>
      <w:r w:rsidR="00345955">
        <w:rPr>
          <w:sz w:val="36"/>
        </w:rPr>
        <w:t> :</w:t>
      </w:r>
      <w:r>
        <w:rPr>
          <w:sz w:val="36"/>
        </w:rPr>
        <w:t xml:space="preserve"> dans le cahier du jour, choisir 2 mots avec le son [</w:t>
      </w:r>
      <w:proofErr w:type="spellStart"/>
      <w:r>
        <w:rPr>
          <w:sz w:val="36"/>
        </w:rPr>
        <w:t>gn</w:t>
      </w:r>
      <w:proofErr w:type="spellEnd"/>
      <w:r>
        <w:rPr>
          <w:sz w:val="36"/>
        </w:rPr>
        <w:t xml:space="preserve">] de la page 85. Les élèves écrivent une phrase en y introduisant ces 2 mots. On n’oublie pas la majuscule de début de phrase et le point à la fin. </w:t>
      </w:r>
      <w:r w:rsidR="00345955">
        <w:rPr>
          <w:sz w:val="36"/>
        </w:rPr>
        <w:t xml:space="preserve"> </w:t>
      </w: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102F22">
        <w:rPr>
          <w:b/>
          <w:sz w:val="36"/>
        </w:rPr>
        <w:t>Lecture suivie</w:t>
      </w:r>
      <w:r>
        <w:rPr>
          <w:sz w:val="36"/>
        </w:rPr>
        <w:t xml:space="preserve"> : </w:t>
      </w:r>
      <w:r w:rsidRPr="00102F22">
        <w:rPr>
          <w:i/>
          <w:sz w:val="36"/>
          <w:u w:val="single"/>
        </w:rPr>
        <w:t>Deux timides à l’école</w:t>
      </w:r>
      <w:r>
        <w:rPr>
          <w:sz w:val="36"/>
        </w:rPr>
        <w:t xml:space="preserve"> du petit livre jaune « mes premiers j’aime lire ».</w:t>
      </w:r>
      <w:r w:rsidR="00030F2E">
        <w:rPr>
          <w:sz w:val="36"/>
        </w:rPr>
        <w:t xml:space="preserve"> Lire les pages 17, 18 et 19.</w:t>
      </w:r>
    </w:p>
    <w:p w:rsidR="00345955" w:rsidRDefault="00030F2E" w:rsidP="00345955">
      <w:pPr>
        <w:pStyle w:val="Paragraphedeliste"/>
        <w:jc w:val="both"/>
        <w:rPr>
          <w:sz w:val="36"/>
        </w:rPr>
      </w:pPr>
      <w:r>
        <w:rPr>
          <w:sz w:val="36"/>
        </w:rPr>
        <w:t xml:space="preserve">On laisse 10 minutes aux enfants pour préparer sa lecture tout seul. Il s’entraîne à lire. Puis, les enfants lisent à voix haute le texte à leur parent. On suit avec eux, on les aide </w:t>
      </w:r>
      <w:proofErr w:type="gramStart"/>
      <w:r>
        <w:rPr>
          <w:sz w:val="36"/>
        </w:rPr>
        <w:t>si ils</w:t>
      </w:r>
      <w:proofErr w:type="gramEnd"/>
      <w:r>
        <w:rPr>
          <w:sz w:val="36"/>
        </w:rPr>
        <w:t xml:space="preserve"> butent sur un mot. </w:t>
      </w: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 w:rsidRPr="00F42F78">
        <w:rPr>
          <w:b/>
          <w:sz w:val="36"/>
        </w:rPr>
        <w:t>Maths, numération</w:t>
      </w:r>
      <w:r>
        <w:rPr>
          <w:sz w:val="36"/>
        </w:rPr>
        <w:t> :</w:t>
      </w:r>
      <w:r w:rsidR="00AE40B9">
        <w:rPr>
          <w:sz w:val="36"/>
        </w:rPr>
        <w:t xml:space="preserve"> page 25</w:t>
      </w:r>
      <w:r>
        <w:rPr>
          <w:sz w:val="36"/>
        </w:rPr>
        <w:t xml:space="preserve"> du petit cahier vert </w:t>
      </w:r>
      <w:proofErr w:type="spellStart"/>
      <w:r>
        <w:rPr>
          <w:sz w:val="36"/>
        </w:rPr>
        <w:t>Jocatop</w:t>
      </w:r>
      <w:proofErr w:type="spellEnd"/>
      <w:r>
        <w:rPr>
          <w:sz w:val="36"/>
        </w:rPr>
        <w:t xml:space="preserve"> « les nombres de 0 à 29 ». Pour l’</w:t>
      </w:r>
      <w:r w:rsidR="00AE40B9">
        <w:rPr>
          <w:sz w:val="36"/>
        </w:rPr>
        <w:t>exercice 1</w:t>
      </w:r>
      <w:r>
        <w:rPr>
          <w:sz w:val="36"/>
        </w:rPr>
        <w:t xml:space="preserve">, </w:t>
      </w:r>
      <w:r w:rsidR="00AE40B9">
        <w:rPr>
          <w:sz w:val="36"/>
        </w:rPr>
        <w:t>on relie les points à la règle.</w:t>
      </w: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Maths, géométrie </w:t>
      </w:r>
      <w:r w:rsidRPr="00F42F78">
        <w:rPr>
          <w:sz w:val="36"/>
        </w:rPr>
        <w:t>:</w:t>
      </w:r>
      <w:r>
        <w:rPr>
          <w:sz w:val="36"/>
        </w:rPr>
        <w:t xml:space="preserve"> manipuler la règle, réaliser un </w:t>
      </w:r>
      <w:r w:rsidR="009733A2">
        <w:rPr>
          <w:sz w:val="36"/>
        </w:rPr>
        <w:t>2</w:t>
      </w:r>
      <w:r w:rsidR="009733A2" w:rsidRPr="009733A2">
        <w:rPr>
          <w:sz w:val="36"/>
          <w:vertAlign w:val="superscript"/>
        </w:rPr>
        <w:t>ème</w:t>
      </w:r>
      <w:r w:rsidR="009733A2">
        <w:rPr>
          <w:sz w:val="36"/>
        </w:rPr>
        <w:t xml:space="preserve"> </w:t>
      </w:r>
      <w:r>
        <w:rPr>
          <w:sz w:val="36"/>
        </w:rPr>
        <w:t xml:space="preserve">dessin en utilisant seulement la règle pour tracer des traits. Puis, colorier son dessin. </w:t>
      </w: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Calcul mental </w:t>
      </w:r>
      <w:r>
        <w:rPr>
          <w:sz w:val="36"/>
        </w:rPr>
        <w:t>: les doubles. Les parents proposent des calculs, puis laissent quelques secondes aux enfants pour répondre. (</w:t>
      </w:r>
      <w:r w:rsidR="009733A2">
        <w:rPr>
          <w:sz w:val="36"/>
        </w:rPr>
        <w:t>le double de 10… le double de 7…</w:t>
      </w:r>
      <w:r>
        <w:rPr>
          <w:sz w:val="36"/>
        </w:rPr>
        <w:t>).</w:t>
      </w:r>
    </w:p>
    <w:p w:rsidR="00345955" w:rsidRDefault="00345955" w:rsidP="00345955">
      <w:pPr>
        <w:pStyle w:val="Paragraphedeliste"/>
        <w:numPr>
          <w:ilvl w:val="0"/>
          <w:numId w:val="1"/>
        </w:numPr>
        <w:jc w:val="both"/>
        <w:rPr>
          <w:sz w:val="36"/>
        </w:rPr>
      </w:pPr>
      <w:r>
        <w:rPr>
          <w:b/>
          <w:sz w:val="36"/>
        </w:rPr>
        <w:t>Résolution de problèmes </w:t>
      </w:r>
      <w:r w:rsidRPr="00345955">
        <w:rPr>
          <w:sz w:val="36"/>
        </w:rPr>
        <w:t>:</w:t>
      </w:r>
      <w:r>
        <w:rPr>
          <w:sz w:val="36"/>
        </w:rPr>
        <w:t xml:space="preserve"> j’ai 12 </w:t>
      </w:r>
      <w:r w:rsidR="009733A2">
        <w:rPr>
          <w:sz w:val="36"/>
        </w:rPr>
        <w:t>euros, j’achète une poupée qui coûte 5€.</w:t>
      </w:r>
      <w:r>
        <w:rPr>
          <w:sz w:val="36"/>
        </w:rPr>
        <w:t xml:space="preserve"> </w:t>
      </w:r>
      <w:r w:rsidR="009733A2">
        <w:rPr>
          <w:sz w:val="36"/>
        </w:rPr>
        <w:t>Combien d’argent me reste-t-il ?</w:t>
      </w:r>
    </w:p>
    <w:p w:rsidR="00345955" w:rsidRDefault="00345955" w:rsidP="00345955">
      <w:pPr>
        <w:pStyle w:val="Paragraphedeliste"/>
        <w:jc w:val="both"/>
        <w:rPr>
          <w:sz w:val="36"/>
        </w:rPr>
      </w:pPr>
      <w:r>
        <w:rPr>
          <w:sz w:val="36"/>
        </w:rPr>
        <w:t xml:space="preserve">N’hésitez pas à manipuler </w:t>
      </w:r>
      <w:r w:rsidR="009733A2">
        <w:rPr>
          <w:sz w:val="36"/>
        </w:rPr>
        <w:t>avec des petits objets (jetons par exemple), l’enfant prend 12 jetons, il en enlève 5. On fait reformuler : « j’en ai enlevé, j’en ai en moins » / « 12 – 5 =… ».</w:t>
      </w:r>
      <w:bookmarkStart w:id="0" w:name="_GoBack"/>
      <w:bookmarkEnd w:id="0"/>
      <w:r>
        <w:rPr>
          <w:sz w:val="36"/>
        </w:rPr>
        <w:t xml:space="preserve"> </w:t>
      </w:r>
    </w:p>
    <w:p w:rsidR="00345955" w:rsidRDefault="00345955" w:rsidP="00345955">
      <w:pPr>
        <w:pStyle w:val="Paragraphedeliste"/>
        <w:jc w:val="both"/>
        <w:rPr>
          <w:sz w:val="36"/>
        </w:rPr>
      </w:pPr>
    </w:p>
    <w:p w:rsidR="00345955" w:rsidRPr="00345955" w:rsidRDefault="00345955" w:rsidP="00345955">
      <w:pPr>
        <w:pStyle w:val="Paragraphedeliste"/>
        <w:jc w:val="both"/>
        <w:rPr>
          <w:sz w:val="36"/>
        </w:rPr>
      </w:pPr>
    </w:p>
    <w:sectPr w:rsidR="00345955" w:rsidRPr="00345955" w:rsidSect="00345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2B37"/>
    <w:multiLevelType w:val="hybridMultilevel"/>
    <w:tmpl w:val="471A3C78"/>
    <w:lvl w:ilvl="0" w:tplc="52969E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22"/>
    <w:rsid w:val="00030F2E"/>
    <w:rsid w:val="00102F22"/>
    <w:rsid w:val="00345955"/>
    <w:rsid w:val="00476280"/>
    <w:rsid w:val="009733A2"/>
    <w:rsid w:val="00AE40B9"/>
    <w:rsid w:val="00F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790E-AF74-416A-B160-0903850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2020-03-16T08:21:00Z</dcterms:created>
  <dcterms:modified xsi:type="dcterms:W3CDTF">2020-03-16T09:21:00Z</dcterms:modified>
</cp:coreProperties>
</file>