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ind w:right="-284" w:hanging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900" w:leader="none"/>
        </w:tabs>
        <w:ind w:right="-284" w:hanging="0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 xml:space="preserve">Demande d’accueil d’enfant(s) </w:t>
      </w:r>
      <w:r>
        <w:rPr>
          <w:rFonts w:cs="Arial" w:ascii="Arial" w:hAnsi="Arial"/>
          <w:b/>
          <w:sz w:val="32"/>
        </w:rPr>
        <w:t xml:space="preserve">prioritaire(s) </w:t>
      </w:r>
      <w:r>
        <w:rPr>
          <w:rFonts w:cs="Arial" w:ascii="Arial" w:hAnsi="Arial"/>
          <w:b/>
          <w:sz w:val="32"/>
        </w:rPr>
        <w:t>dans les écoles</w:t>
      </w:r>
    </w:p>
    <w:p>
      <w:pPr>
        <w:pStyle w:val="Normal"/>
        <w:tabs>
          <w:tab w:val="clear" w:pos="708"/>
          <w:tab w:val="left" w:pos="900" w:leader="none"/>
        </w:tabs>
        <w:ind w:right="-284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tabs>
          <w:tab w:val="clear" w:pos="708"/>
          <w:tab w:val="left" w:pos="900" w:leader="none"/>
        </w:tabs>
        <w:ind w:right="-284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Enfant(s) concerné(s) :</w:t>
      </w:r>
    </w:p>
    <w:tbl>
      <w:tblPr>
        <w:tblW w:w="9656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3216"/>
        <w:gridCol w:w="3226"/>
      </w:tblGrid>
      <w:tr>
        <w:trPr>
          <w:trHeight w:val="337" w:hRule="atLeas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ind w:right="-284" w:hanging="0"/>
              <w:jc w:val="both"/>
              <w:rPr>
                <w:sz w:val="28"/>
              </w:rPr>
            </w:pPr>
            <w:r>
              <w:rPr>
                <w:sz w:val="28"/>
              </w:rPr>
              <w:t>Nom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ind w:right="-284" w:hanging="0"/>
              <w:jc w:val="both"/>
              <w:rPr>
                <w:sz w:val="28"/>
              </w:rPr>
            </w:pPr>
            <w:r>
              <w:rPr>
                <w:sz w:val="28"/>
              </w:rPr>
              <w:t>Prénom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ind w:right="-284" w:hanging="0"/>
              <w:jc w:val="both"/>
              <w:rPr>
                <w:sz w:val="28"/>
              </w:rPr>
            </w:pPr>
            <w:r>
              <w:rPr>
                <w:sz w:val="28"/>
              </w:rPr>
              <w:t>Classe</w:t>
            </w:r>
          </w:p>
        </w:tc>
      </w:tr>
      <w:tr>
        <w:trPr>
          <w:trHeight w:val="522" w:hRule="atLeas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ind w:right="-284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ind w:right="-284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ind w:right="-284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22" w:hRule="atLeas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ind w:right="-284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ind w:right="-284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ind w:right="-284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22" w:hRule="atLeas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ind w:right="-284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ind w:right="-284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ind w:right="-284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tabs>
          <w:tab w:val="clear" w:pos="708"/>
          <w:tab w:val="left" w:pos="900" w:leader="none"/>
        </w:tabs>
        <w:ind w:right="-284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tabs>
          <w:tab w:val="clear" w:pos="708"/>
          <w:tab w:val="left" w:pos="900" w:leader="none"/>
        </w:tabs>
        <w:ind w:right="-284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Personnels mobilisés par la crise sanitaire</w:t>
      </w:r>
    </w:p>
    <w:p>
      <w:pPr>
        <w:pStyle w:val="Normal"/>
        <w:tabs>
          <w:tab w:val="clear" w:pos="708"/>
          <w:tab w:val="left" w:pos="900" w:leader="none"/>
        </w:tabs>
        <w:ind w:right="-284" w:hanging="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tabs>
          <w:tab w:val="clear" w:pos="708"/>
          <w:tab w:val="left" w:pos="900" w:leader="none"/>
        </w:tabs>
        <w:ind w:right="-284" w:hanging="0"/>
        <w:rPr/>
      </w:pPr>
      <w:r>
        <w:rPr/>
        <w:t>Cocher la case vous correspondant :</w:t>
      </w:r>
    </w:p>
    <w:tbl>
      <w:tblPr>
        <w:tblW w:w="964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  <w:gridCol w:w="718"/>
      </w:tblGrid>
      <w:tr>
        <w:trPr>
          <w:trHeight w:val="850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Personnel travaillant en établissement de santé :</w:t>
            </w:r>
          </w:p>
          <w:p>
            <w:pPr>
              <w:pStyle w:val="Normal"/>
              <w:autoSpaceDE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Hôpitaux, cliniques, SSR, HAD, centre de santé…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36"/>
              </w:rPr>
            </w:pPr>
            <w:r>
              <w:rPr>
                <w:rFonts w:cs="Arial" w:ascii="Arial" w:hAnsi="Arial"/>
                <w:color w:val="000000"/>
                <w:sz w:val="36"/>
              </w:rPr>
              <w:t>□</w:t>
            </w:r>
          </w:p>
        </w:tc>
      </w:tr>
      <w:tr>
        <w:trPr>
          <w:trHeight w:val="850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b/>
                <w:color w:val="000000"/>
              </w:rPr>
              <w:t>Personnel Travaillant en établissement médico-sociaux :</w:t>
            </w:r>
          </w:p>
          <w:p>
            <w:pPr>
              <w:pStyle w:val="Normal"/>
              <w:autoSpaceDE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Maisons de retraite, EHPAD, USLD, foyer autonomie, IME, MAS, FAM, SSIAD…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36"/>
              </w:rPr>
            </w:pPr>
            <w:r>
              <w:rPr>
                <w:rFonts w:cs="Arial" w:ascii="Arial" w:hAnsi="Arial"/>
                <w:color w:val="000000"/>
                <w:sz w:val="36"/>
              </w:rPr>
              <w:t>□</w:t>
            </w:r>
          </w:p>
        </w:tc>
      </w:tr>
      <w:tr>
        <w:trPr>
          <w:trHeight w:val="850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b/>
                <w:color w:val="000000"/>
              </w:rPr>
              <w:t>Personnel de santé médico-sociaux de ville</w:t>
            </w:r>
            <w:r>
              <w:rPr>
                <w:rFonts w:cs="Arial" w:ascii="Arial" w:hAnsi="Arial"/>
                <w:color w:val="000000"/>
              </w:rPr>
              <w:t> :</w:t>
            </w:r>
          </w:p>
          <w:p>
            <w:pPr>
              <w:pStyle w:val="Normal"/>
              <w:autoSpaceDE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Médecins, infirmier, pharmaciens, sages-femmes, aides-soignants, transporteurs sanitaires, biologistes, auxiliaire de vie pour personnes âgées et handicapées.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36"/>
              </w:rPr>
            </w:pPr>
            <w:r>
              <w:rPr>
                <w:rFonts w:cs="Arial" w:ascii="Arial" w:hAnsi="Arial"/>
                <w:color w:val="000000"/>
                <w:sz w:val="36"/>
              </w:rPr>
              <w:t>□</w:t>
            </w:r>
          </w:p>
        </w:tc>
      </w:tr>
      <w:tr>
        <w:trPr>
          <w:trHeight w:val="850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Personnels chargés de la gestion de l’épidémie :</w:t>
            </w:r>
          </w:p>
          <w:p>
            <w:pPr>
              <w:pStyle w:val="Normal"/>
              <w:autoSpaceDE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Dans les ARS, dans les préfectures, et ceux de l’équipe nationale de gestion de crise.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36"/>
              </w:rPr>
            </w:pPr>
            <w:r>
              <w:rPr>
                <w:rFonts w:cs="Arial" w:ascii="Arial" w:hAnsi="Arial"/>
                <w:color w:val="000000"/>
                <w:sz w:val="36"/>
              </w:rPr>
              <w:t>□</w:t>
            </w:r>
          </w:p>
        </w:tc>
      </w:tr>
      <w:tr>
        <w:trPr>
          <w:trHeight w:val="850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Personnels affectés aux missions d’aide sociale à l’enfance :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ASE, PMI, MECS et pouponnières, AEMO et prévention spécialisée.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36"/>
              </w:rPr>
            </w:pPr>
            <w:r>
              <w:rPr>
                <w:rFonts w:cs="Arial" w:ascii="Arial" w:hAnsi="Arial"/>
                <w:color w:val="000000"/>
                <w:sz w:val="36"/>
              </w:rPr>
              <w:t>□</w:t>
            </w:r>
          </w:p>
        </w:tc>
      </w:tr>
      <w:tr>
        <w:trPr>
          <w:trHeight w:val="850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Personnels assurant la sécurité intérieure du pays :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Policiers, gendarmes, personnels pénitentiaires, sapeurs-pompiers…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36"/>
              </w:rPr>
            </w:pPr>
            <w:r>
              <w:rPr>
                <w:rFonts w:cs="Arial" w:ascii="Arial" w:hAnsi="Arial"/>
                <w:color w:val="000000"/>
                <w:sz w:val="36"/>
              </w:rPr>
              <w:t>□</w:t>
            </w:r>
          </w:p>
        </w:tc>
      </w:tr>
      <w:tr>
        <w:trPr>
          <w:trHeight w:val="850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Personnels indispensables à la réouverture des écoles :</w:t>
            </w:r>
          </w:p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Enseignants, AESH, ATSEM et autres personnels affectés dans les établissements.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color w:val="000000"/>
                <w:sz w:val="36"/>
              </w:rPr>
            </w:pPr>
            <w:r>
              <w:rPr>
                <w:rFonts w:cs="Arial" w:ascii="Arial" w:hAnsi="Arial"/>
                <w:color w:val="000000"/>
                <w:sz w:val="36"/>
              </w:rPr>
              <w:t>□</w:t>
            </w:r>
          </w:p>
        </w:tc>
      </w:tr>
    </w:tbl>
    <w:p>
      <w:pPr>
        <w:pStyle w:val="Normal"/>
        <w:autoSpaceDE w:val="fals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color w:val="000000"/>
        </w:rPr>
        <w:t>Votre enfant ne sera considéré comme prioritaire que si le</w:t>
      </w:r>
      <w:r>
        <w:rPr>
          <w:rFonts w:cs="Arial" w:ascii="Arial" w:hAnsi="Arial"/>
          <w:color w:val="000000"/>
        </w:rPr>
        <w:t xml:space="preserve"> deuxième parent </w:t>
      </w:r>
      <w:r>
        <w:rPr>
          <w:rFonts w:cs="Arial" w:ascii="Arial" w:hAnsi="Arial"/>
          <w:color w:val="000000"/>
        </w:rPr>
        <w:t>travaille.</w:t>
      </w:r>
      <w:r>
        <w:rPr>
          <w:rFonts w:cs="Arial" w:ascii="Arial" w:hAnsi="Arial"/>
          <w:color w:val="000000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val="fr-FR" w:bidi="ar-SA"/>
        </w:rPr>
        <w:t>Dans ce cas</w:t>
      </w:r>
      <w:r>
        <w:rPr>
          <w:rFonts w:cs="Arial" w:ascii="Arial" w:hAnsi="Arial"/>
          <w:color w:val="000000"/>
        </w:rPr>
        <w:t>, il faudra nous fournir une attestation de l’emp</w:t>
      </w:r>
      <w:r>
        <w:rPr>
          <w:rFonts w:cs="Arial" w:ascii="Arial" w:hAnsi="Arial"/>
          <w:color w:val="000000"/>
        </w:rPr>
        <w:t>l</w:t>
      </w:r>
      <w:r>
        <w:rPr>
          <w:rFonts w:cs="Arial" w:ascii="Arial" w:hAnsi="Arial"/>
          <w:color w:val="000000"/>
        </w:rPr>
        <w:t>oyeur.</w:t>
      </w:r>
    </w:p>
    <w:p>
      <w:pPr>
        <w:pStyle w:val="Normal"/>
        <w:tabs>
          <w:tab w:val="clear" w:pos="708"/>
          <w:tab w:val="left" w:pos="900" w:leader="none"/>
        </w:tabs>
        <w:ind w:right="-284" w:hanging="0"/>
        <w:jc w:val="both"/>
        <w:rPr>
          <w:color w:val="000000"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900" w:leader="none"/>
        </w:tabs>
        <w:ind w:right="-284" w:hanging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highlight w:val="yellow"/>
        </w:rPr>
      </w:r>
    </w:p>
    <w:p>
      <w:pPr>
        <w:pStyle w:val="Normal"/>
        <w:tabs>
          <w:tab w:val="clear" w:pos="708"/>
          <w:tab w:val="left" w:pos="900" w:leader="none"/>
        </w:tabs>
        <w:ind w:right="-28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highlight w:val="yellow"/>
        </w:rPr>
      </w:r>
    </w:p>
    <w:p>
      <w:pPr>
        <w:pStyle w:val="Normal"/>
        <w:tabs>
          <w:tab w:val="clear" w:pos="708"/>
          <w:tab w:val="left" w:pos="900" w:leader="none"/>
        </w:tabs>
        <w:ind w:right="-284" w:hanging="0"/>
        <w:jc w:val="center"/>
        <w:rPr/>
      </w:pPr>
      <w:r>
        <w:rPr>
          <w:rFonts w:cs="Arial" w:ascii="Arial" w:hAnsi="Arial"/>
          <w:sz w:val="28"/>
        </w:rPr>
        <w:t>Signature d</w:t>
      </w:r>
      <w:r>
        <w:rPr>
          <w:rFonts w:cs="Arial" w:ascii="Arial" w:hAnsi="Arial"/>
          <w:sz w:val="28"/>
        </w:rPr>
        <w:t>es</w:t>
      </w:r>
      <w:r>
        <w:rPr>
          <w:rFonts w:cs="Arial" w:ascii="Arial" w:hAnsi="Arial"/>
          <w:sz w:val="28"/>
        </w:rPr>
        <w:t xml:space="preserve"> parent</w:t>
      </w:r>
      <w:r>
        <w:rPr>
          <w:rFonts w:cs="Arial" w:ascii="Arial" w:hAnsi="Arial"/>
          <w:sz w:val="28"/>
        </w:rPr>
        <w:t xml:space="preserve">s </w:t>
      </w:r>
      <w:r>
        <w:rPr>
          <w:rFonts w:cs="Arial" w:ascii="Arial" w:hAnsi="Arial"/>
          <w:sz w:val="28"/>
        </w:rPr>
        <w:t>:</w:t>
      </w:r>
      <w:r>
        <w:rPr>
          <w:rFonts w:cs="Arial" w:ascii="Arial" w:hAnsi="Arial"/>
          <w:lang w:val="fr-FR" w:eastAsia="fr-FR"/>
        </w:rPr>
        <w:t xml:space="preserve"> </w:t>
      </w:r>
    </w:p>
    <w:sectPr>
      <w:type w:val="nextPage"/>
      <w:pgSz w:w="11906" w:h="16838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Times New Roman" w:cs="Times New Roman"/>
      <w:color w:val="00000A"/>
      <w:sz w:val="24"/>
      <w:szCs w:val="24"/>
      <w:lang w:val="fr-FR" w:bidi="ar-SA" w:eastAsia="zh-CN"/>
    </w:rPr>
  </w:style>
  <w:style w:type="character" w:styleId="WW8Num1z0">
    <w:name w:val="WW8Num1z0"/>
    <w:qFormat/>
    <w:rPr>
      <w:rFonts w:ascii="Cambria" w:hAnsi="Cambria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Paragraphe de liste"/>
    <w:basedOn w:val="Normal"/>
    <w:qFormat/>
    <w:pPr>
      <w:spacing w:before="0" w:after="0"/>
      <w:ind w:left="720" w:hanging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LibreOffice/6.3.5.2$Windows_X86_64 LibreOffice_project/dd0751754f11728f69b42ee2af66670068624673</Application>
  <Pages>1</Pages>
  <Words>186</Words>
  <Characters>1138</Characters>
  <CharactersWithSpaces>1295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2020-05-20T14:36:00Z</dcterms:created>
  <dc:creator>hporte</dc:creator>
  <dc:description/>
  <cp:keywords/>
  <dc:language>fr-FR</dc:language>
  <cp:lastModifiedBy/>
  <dcterms:modified xsi:type="dcterms:W3CDTF">2020-05-20T20:18:50Z</dcterms:modified>
  <cp:revision>7</cp:revision>
  <dc:subject/>
  <dc:title/>
</cp:coreProperties>
</file>