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872" w:type="dxa"/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5"/>
        <w:gridCol w:w="2775"/>
      </w:tblGrid>
      <w:tr w:rsidR="001A5E45" w:rsidRPr="001A5E45" w:rsidTr="001A5E45">
        <w:trPr>
          <w:trHeight w:val="94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1A5E45" w:rsidTr="001A5E45">
        <w:trPr>
          <w:trHeight w:val="3814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>
              <w:t xml:space="preserve"> : semaine 1 : D1 avec </w:t>
            </w:r>
            <w:proofErr w:type="spellStart"/>
            <w:r>
              <w:t>auto-correction</w:t>
            </w:r>
            <w:proofErr w:type="spellEnd"/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>
              <w:t> : p 45 du fichier nombres et calculs</w:t>
            </w:r>
          </w:p>
          <w:p w:rsidR="001A5E45" w:rsidRDefault="001A5E45" w:rsidP="00F91A07"/>
          <w:p w:rsidR="001A5E45" w:rsidRP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Français</w:t>
            </w:r>
            <w:r>
              <w:t> : le genre du nom : fiche 1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Lecture compréhension</w:t>
            </w:r>
            <w:r>
              <w:t> : 1 page du fichier partie 3 (lecture implicite)</w:t>
            </w: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D12733">
              <w:t> : semaine</w:t>
            </w:r>
            <w:r>
              <w:t xml:space="preserve"> 1</w:t>
            </w:r>
            <w:proofErr w:type="gramStart"/>
            <w:r>
              <w:t> :D</w:t>
            </w:r>
            <w:proofErr w:type="gramEnd"/>
            <w:r>
              <w:t>2 et D3 (correction)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>
              <w:t> : avec l’aide du dico-maths faire la page 28 du fichier de géométrie</w:t>
            </w:r>
          </w:p>
          <w:p w:rsidR="001A5E45" w:rsidRDefault="001A5E45" w:rsidP="00F91A07"/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1A5E45" w:rsidRDefault="001A5E45" w:rsidP="001A5E45">
            <w:r>
              <w:rPr>
                <w:b/>
              </w:rPr>
              <w:t xml:space="preserve">Français : </w:t>
            </w:r>
            <w:r>
              <w:t>le nombre du nom fiche 2</w:t>
            </w:r>
          </w:p>
          <w:p w:rsidR="001A5E45" w:rsidRDefault="001A5E45" w:rsidP="001A5E45"/>
          <w:p w:rsidR="001A5E45" w:rsidRPr="001A5E45" w:rsidRDefault="001A5E45" w:rsidP="001A5E45">
            <w:r w:rsidRPr="001A5E45">
              <w:rPr>
                <w:b/>
              </w:rPr>
              <w:t>Calcul mental</w:t>
            </w:r>
            <w:r>
              <w:t> :coloriage tableau tables de multiplication</w:t>
            </w:r>
          </w:p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>
              <w:t> : semaine 1 : bilan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>
            <w:r w:rsidRPr="00D12733">
              <w:rPr>
                <w:b/>
              </w:rPr>
              <w:t>Lecture suivie</w:t>
            </w:r>
            <w:r>
              <w:t xml:space="preserve"> : observer son livre de lecture, lire la première et quatrième de couverture et répondre aux questions de la fiche </w:t>
            </w:r>
            <w:proofErr w:type="gramStart"/>
            <w:r>
              <w:t>( voir</w:t>
            </w:r>
            <w:proofErr w:type="gramEnd"/>
            <w:r>
              <w:t xml:space="preserve"> documents joints)</w:t>
            </w:r>
          </w:p>
          <w:p w:rsidR="00D12733" w:rsidRDefault="00D12733" w:rsidP="00F91A07"/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D12733" w:rsidRDefault="00D12733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r w:rsidRPr="00D12733">
              <w:rPr>
                <w:b/>
              </w:rPr>
              <w:t>Maths</w:t>
            </w:r>
            <w:r>
              <w:t> : calcul : faire une série de soustraction (voir fiche déjà donnée)</w:t>
            </w:r>
          </w:p>
          <w:p w:rsidR="00D12733" w:rsidRPr="00D12733" w:rsidRDefault="00D12733" w:rsidP="00D12733">
            <w:r>
              <w:t>Coloriage magique : les figures géométriques</w:t>
            </w:r>
          </w:p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>
              <w:t xml:space="preserve"> de la semaine 2</w:t>
            </w:r>
          </w:p>
          <w:p w:rsidR="00E1213D" w:rsidRDefault="00E1213D" w:rsidP="00F91A07"/>
          <w:p w:rsidR="00E1213D" w:rsidRDefault="00E1213D" w:rsidP="00F91A07">
            <w:r w:rsidRPr="00E1213D">
              <w:rPr>
                <w:b/>
              </w:rPr>
              <w:t>Maths</w:t>
            </w:r>
            <w:r>
              <w:t> : p 46 du fichier nombres et calculs</w:t>
            </w:r>
          </w:p>
          <w:p w:rsidR="00E1213D" w:rsidRDefault="00E1213D" w:rsidP="00F91A07"/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r w:rsidRPr="00E1213D">
              <w:rPr>
                <w:b/>
              </w:rPr>
              <w:t>Lexique</w:t>
            </w:r>
            <w:r>
              <w:t> : coloriage magique : « j’utilise un dictionnaire »</w:t>
            </w:r>
          </w:p>
          <w:p w:rsidR="00E1213D" w:rsidRDefault="00E1213D" w:rsidP="00E1213D"/>
          <w:p w:rsidR="00E1213D" w:rsidRPr="00E1213D" w:rsidRDefault="00E1213D" w:rsidP="00E1213D">
            <w:r w:rsidRPr="00E1213D">
              <w:rPr>
                <w:b/>
              </w:rPr>
              <w:t>Musique</w:t>
            </w:r>
            <w:r>
              <w:t xml:space="preserve"> : écoute et apprentissage du chant : « c’est de l’eau » Les </w:t>
            </w:r>
            <w:proofErr w:type="spellStart"/>
            <w:r>
              <w:t>enfantastiques</w:t>
            </w:r>
            <w:proofErr w:type="spellEnd"/>
            <w:r>
              <w:t xml:space="preserve"> (à trouver sur internet)</w:t>
            </w:r>
          </w:p>
        </w:tc>
      </w:tr>
      <w:tr w:rsidR="001A5E45" w:rsidTr="00D12733">
        <w:trPr>
          <w:trHeight w:val="297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Après-midi</w:t>
            </w: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Questionner le monde</w:t>
            </w:r>
            <w:r>
              <w:t> :</w:t>
            </w:r>
          </w:p>
          <w:p w:rsidR="001A5E45" w:rsidRDefault="001A5E45" w:rsidP="00F91A07">
            <w:r>
              <w:t>Revoir les fiches sur les fleuves, connaître les plus grands fleuves de France.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Calcul mental</w:t>
            </w:r>
            <w:r>
              <w:t> : coloriage tableau tables de multiplication (voir fiche donnée vendredi)</w:t>
            </w:r>
          </w:p>
        </w:tc>
        <w:tc>
          <w:tcPr>
            <w:tcW w:w="2774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/>
          <w:p w:rsidR="00D12733" w:rsidRDefault="00D12733" w:rsidP="00F91A07">
            <w:r w:rsidRPr="00D12733">
              <w:rPr>
                <w:b/>
              </w:rPr>
              <w:t>Lecture</w:t>
            </w:r>
            <w:r>
              <w:t> : lire un livre de son choix</w:t>
            </w:r>
          </w:p>
        </w:tc>
        <w:tc>
          <w:tcPr>
            <w:tcW w:w="2775" w:type="dxa"/>
          </w:tcPr>
          <w:p w:rsidR="001A5E45" w:rsidRPr="00E1213D" w:rsidRDefault="00D12733" w:rsidP="00F91A07">
            <w:pPr>
              <w:rPr>
                <w:b/>
              </w:rPr>
            </w:pPr>
            <w:r w:rsidRPr="00E1213D">
              <w:rPr>
                <w:b/>
              </w:rPr>
              <w:t>Calendrier d’écriture :</w:t>
            </w:r>
          </w:p>
          <w:p w:rsidR="00D12733" w:rsidRDefault="00D12733" w:rsidP="00F91A07">
            <w:pPr>
              <w:rPr>
                <w:i/>
              </w:rPr>
            </w:pPr>
            <w:r w:rsidRPr="00D12733">
              <w:t xml:space="preserve">Écris la suite : </w:t>
            </w:r>
            <w:r w:rsidRPr="00E1213D">
              <w:rPr>
                <w:i/>
              </w:rPr>
              <w:t>Je me lève en entendant un drôle de bruit. J'ouvre la porte et...</w:t>
            </w:r>
          </w:p>
          <w:p w:rsidR="00E1213D" w:rsidRDefault="00E1213D" w:rsidP="00F91A07">
            <w:pPr>
              <w:rPr>
                <w:i/>
              </w:rPr>
            </w:pPr>
          </w:p>
          <w:p w:rsidR="00E1213D" w:rsidRDefault="00E1213D" w:rsidP="00E1213D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E1213D" w:rsidRPr="00E1213D" w:rsidRDefault="00E1213D" w:rsidP="00F91A07"/>
        </w:tc>
        <w:tc>
          <w:tcPr>
            <w:tcW w:w="2775" w:type="dxa"/>
          </w:tcPr>
          <w:p w:rsidR="001A5E45" w:rsidRPr="00E1213D" w:rsidRDefault="00E1213D" w:rsidP="00F91A07">
            <w:pPr>
              <w:rPr>
                <w:b/>
              </w:rPr>
            </w:pPr>
            <w:r w:rsidRPr="00E1213D">
              <w:rPr>
                <w:b/>
              </w:rPr>
              <w:t>Questionner le monde :</w:t>
            </w:r>
          </w:p>
          <w:p w:rsidR="00E1213D" w:rsidRDefault="00C35535" w:rsidP="00F91A07">
            <w:r>
              <w:t>Le cycle de vie des plantes : lire les documents p 132 et 133 (voir pièces jointes)</w:t>
            </w:r>
          </w:p>
          <w:p w:rsidR="00C35535" w:rsidRDefault="00C35535" w:rsidP="00F91A07">
            <w:r>
              <w:t>Essayer de faire l’expérience de la graine (document 1) chez soi.</w:t>
            </w:r>
          </w:p>
          <w:p w:rsidR="00C35535" w:rsidRDefault="00C35535" w:rsidP="00F91A07">
            <w:r>
              <w:t>Répondre aux questions à l’oral et remplir la fiche d’exercices.</w:t>
            </w: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/>
    <w:sectPr w:rsidR="002B1311" w:rsidSect="001A5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1A5E45"/>
    <w:rsid w:val="002B1311"/>
    <w:rsid w:val="00A83B00"/>
    <w:rsid w:val="00C35535"/>
    <w:rsid w:val="00CD3A77"/>
    <w:rsid w:val="00D12733"/>
    <w:rsid w:val="00E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2020-03-16T14:59:00Z</dcterms:created>
  <dcterms:modified xsi:type="dcterms:W3CDTF">2020-03-16T14:59:00Z</dcterms:modified>
</cp:coreProperties>
</file>