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A4" w:rsidRPr="00E04DBC" w:rsidRDefault="00E04DBC" w:rsidP="00E04DBC">
      <w:pPr>
        <w:jc w:val="center"/>
        <w:rPr>
          <w:b/>
          <w:sz w:val="36"/>
          <w:szCs w:val="36"/>
        </w:rPr>
      </w:pPr>
      <w:r w:rsidRPr="00E04DBC">
        <w:rPr>
          <w:b/>
          <w:sz w:val="36"/>
          <w:szCs w:val="36"/>
        </w:rPr>
        <w:t>Le groupe sujet du verbe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1)- Lire le texte</w:t>
      </w:r>
      <w:bookmarkStart w:id="0" w:name="_GoBack"/>
      <w:bookmarkEnd w:id="0"/>
    </w:p>
    <w:p w:rsidR="00E04DBC" w:rsidRPr="00E04DBC" w:rsidRDefault="00E04DBC" w:rsidP="00E04DBC">
      <w:pPr>
        <w:spacing w:after="0"/>
        <w:rPr>
          <w:sz w:val="32"/>
          <w:szCs w:val="32"/>
        </w:rPr>
      </w:pP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2)- Répondre aux questions suivantes à l’oral :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De qui parle-t-on ?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Combien y a-t-il de personnages dans l’histoire ?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Quand se passe l’histoire ?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Où se passe l’histoire ?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Quels animaux Léo a-t-il vus ?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3)- Retrouver dans le texte les groupes de mots qui indiquent de qui on parle quand on dit « il barrissait », « il rugissait », « il galopait</w:t>
      </w:r>
      <w:proofErr w:type="gramStart"/>
      <w:r w:rsidRPr="00E04DBC">
        <w:rPr>
          <w:sz w:val="32"/>
          <w:szCs w:val="32"/>
        </w:rPr>
        <w:t> »…</w:t>
      </w:r>
      <w:proofErr w:type="gramEnd"/>
    </w:p>
    <w:p w:rsidR="00E04DBC" w:rsidRPr="00E04DBC" w:rsidRDefault="00E04DBC" w:rsidP="00E04DBC">
      <w:pPr>
        <w:spacing w:after="0"/>
        <w:rPr>
          <w:sz w:val="32"/>
          <w:szCs w:val="32"/>
        </w:rPr>
      </w:pP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4)- Recopier la phrase : « Le petit garçon imite les animaux »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Souligner le verbe en rouge.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Se poser la question « Qui est-ce qui imite les animaux ? » C’est « le petit garçon « qui imite les animaux.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Souligner ce groupe de mots en bleu. Ecrire sujet du verbe dessous.</w:t>
      </w:r>
    </w:p>
    <w:p w:rsidR="00E04DBC" w:rsidRPr="00E04DBC" w:rsidRDefault="00E04DBC" w:rsidP="00E04DBC">
      <w:pPr>
        <w:spacing w:after="0"/>
        <w:rPr>
          <w:sz w:val="32"/>
          <w:szCs w:val="32"/>
        </w:rPr>
      </w:pPr>
    </w:p>
    <w:p w:rsidR="00E04DBC" w:rsidRPr="00E04DBC" w:rsidRDefault="00E04DBC" w:rsidP="00E04DBC">
      <w:pPr>
        <w:spacing w:after="0"/>
        <w:rPr>
          <w:sz w:val="32"/>
          <w:szCs w:val="32"/>
        </w:rPr>
      </w:pPr>
      <w:r w:rsidRPr="00E04DBC">
        <w:rPr>
          <w:sz w:val="32"/>
          <w:szCs w:val="32"/>
        </w:rPr>
        <w:t>5)- Lire la leçon et la carte mentale</w:t>
      </w:r>
    </w:p>
    <w:sectPr w:rsidR="00E04DBC" w:rsidRPr="00E0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C"/>
    <w:rsid w:val="00BB2DA4"/>
    <w:rsid w:val="00E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7CD9"/>
  <w15:chartTrackingRefBased/>
  <w15:docId w15:val="{A1830443-5D0A-4F13-A8BF-A0B5692F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2020-05-03T12:25:00Z</dcterms:created>
  <dcterms:modified xsi:type="dcterms:W3CDTF">2020-05-03T12:38:00Z</dcterms:modified>
</cp:coreProperties>
</file>