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FD42" w14:textId="31A68957" w:rsidR="00982B0D" w:rsidRDefault="0081531C" w:rsidP="0081531C">
      <w:pPr>
        <w:jc w:val="center"/>
      </w:pPr>
      <w:r>
        <w:rPr>
          <w:u w:val="single"/>
        </w:rPr>
        <w:t>Réunion de rentrée : temps collectifs</w:t>
      </w:r>
    </w:p>
    <w:p w14:paraId="06CA9577" w14:textId="356CCCD9" w:rsidR="0081531C" w:rsidRDefault="0081531C" w:rsidP="0081531C">
      <w:r>
        <w:rPr>
          <w:b/>
          <w:bCs/>
        </w:rPr>
        <w:t>Voir les détails sur la note de rentrée distribuée en début d’année.</w:t>
      </w:r>
    </w:p>
    <w:p w14:paraId="29FB79C6" w14:textId="77D154F5" w:rsidR="0081531C" w:rsidRDefault="0081531C" w:rsidP="0081531C">
      <w:pPr>
        <w:pStyle w:val="Paragraphedeliste"/>
        <w:numPr>
          <w:ilvl w:val="0"/>
          <w:numId w:val="2"/>
        </w:numPr>
      </w:pPr>
      <w:r>
        <w:t>Les grilles ouvrent dix minutes avant le début des cours : à partir de 8h35 et 13h05.</w:t>
      </w:r>
    </w:p>
    <w:p w14:paraId="34B52973" w14:textId="67871434" w:rsidR="0081531C" w:rsidRDefault="0081531C" w:rsidP="0081531C">
      <w:pPr>
        <w:pStyle w:val="Paragraphedeliste"/>
        <w:numPr>
          <w:ilvl w:val="0"/>
          <w:numId w:val="2"/>
        </w:numPr>
      </w:pPr>
      <w:r>
        <w:t>Merci de justifier les absences et de prévenir le plus tôt possible par téléphone.</w:t>
      </w:r>
    </w:p>
    <w:p w14:paraId="441EF9E3" w14:textId="29189C11" w:rsidR="0081531C" w:rsidRDefault="0081531C" w:rsidP="0081531C">
      <w:pPr>
        <w:pStyle w:val="Paragraphedeliste"/>
        <w:numPr>
          <w:ilvl w:val="0"/>
          <w:numId w:val="2"/>
        </w:numPr>
      </w:pPr>
      <w:r>
        <w:t>Certains parents n’ont pas encore ramené leur attestation d’assurance (responsabilité civile / individuelle accident) ==&gt; obligatoire pour l’école et les sorties scolaires.</w:t>
      </w:r>
    </w:p>
    <w:p w14:paraId="30280AC0" w14:textId="6F544A60" w:rsidR="0081531C" w:rsidRDefault="0081531C" w:rsidP="0081531C">
      <w:pPr>
        <w:pStyle w:val="Paragraphedeliste"/>
        <w:numPr>
          <w:ilvl w:val="0"/>
          <w:numId w:val="2"/>
        </w:numPr>
      </w:pPr>
      <w:r>
        <w:t>Communication avec l’école : le cahier de liaison, importance croissante des mails, le site de l’école (devoirs et nouvelles).</w:t>
      </w:r>
    </w:p>
    <w:p w14:paraId="0FB6489A" w14:textId="0D331DEE" w:rsidR="0081531C" w:rsidRDefault="0081531C" w:rsidP="0081531C">
      <w:pPr>
        <w:pStyle w:val="Paragraphedeliste"/>
        <w:numPr>
          <w:ilvl w:val="0"/>
          <w:numId w:val="2"/>
        </w:numPr>
      </w:pPr>
      <w:r>
        <w:t xml:space="preserve">COVID : ne pas mettre son enfant à l’école avec des symptômes, prévenir s’il est positif. En cas de fermeture de la classe ou d’éloignement prolongé d’un enfant, l’enseignement à distance aura lieu (importance de suivre les mails et de maîtriser le site de l’école). </w:t>
      </w:r>
    </w:p>
    <w:p w14:paraId="7D0FEE5A" w14:textId="676DE10B" w:rsidR="0081531C" w:rsidRDefault="0081531C" w:rsidP="0081531C">
      <w:pPr>
        <w:pStyle w:val="Paragraphedeliste"/>
        <w:numPr>
          <w:ilvl w:val="0"/>
          <w:numId w:val="2"/>
        </w:numPr>
      </w:pPr>
      <w:r>
        <w:t xml:space="preserve">Programme </w:t>
      </w:r>
      <w:proofErr w:type="spellStart"/>
      <w:r>
        <w:t>pHARE</w:t>
      </w:r>
      <w:proofErr w:type="spellEnd"/>
      <w:r>
        <w:t xml:space="preserve"> : lutte contre le harcèlement avec protocole mis en place à l’école et enseignement spécifique. Ne pas hésiter à contacter les enseignants. </w:t>
      </w:r>
    </w:p>
    <w:p w14:paraId="7D5F4B25" w14:textId="4FBB5C02" w:rsidR="0081531C" w:rsidRDefault="009E5B0E" w:rsidP="0081531C">
      <w:pPr>
        <w:pStyle w:val="Paragraphedeliste"/>
        <w:numPr>
          <w:ilvl w:val="0"/>
          <w:numId w:val="2"/>
        </w:numPr>
      </w:pPr>
      <w:r>
        <w:t xml:space="preserve">Décloisonnements : de nombreuses matières seront assurées par niveaux de cycle (CE1/CE2 et CM1/CM2) car les programmes sont communs à ces classes. Les enseignants se sont partagé les matières. Attention aux différences de fonctionnement, de matériels ainsi qu’aux devoirs. </w:t>
      </w:r>
    </w:p>
    <w:p w14:paraId="61C59A0F" w14:textId="0EDFD293" w:rsidR="009E5B0E" w:rsidRDefault="009E5B0E" w:rsidP="0081531C">
      <w:pPr>
        <w:pStyle w:val="Paragraphedeliste"/>
        <w:numPr>
          <w:ilvl w:val="0"/>
          <w:numId w:val="2"/>
        </w:numPr>
      </w:pPr>
      <w:r>
        <w:t>Opération cartouche : vous pouvez nous déposer vos cartouches d’imprimante vide</w:t>
      </w:r>
      <w:r w:rsidR="00207928">
        <w:t>s</w:t>
      </w:r>
      <w:r>
        <w:t xml:space="preserve"> : cela rapporte beaucoup à la coopérative scolaire. </w:t>
      </w:r>
    </w:p>
    <w:p w14:paraId="187651CD" w14:textId="57E7B4C5" w:rsidR="009E5B0E" w:rsidRDefault="009E5B0E" w:rsidP="0081531C">
      <w:pPr>
        <w:pStyle w:val="Paragraphedeliste"/>
        <w:numPr>
          <w:ilvl w:val="0"/>
          <w:numId w:val="2"/>
        </w:numPr>
      </w:pPr>
      <w:r>
        <w:t xml:space="preserve">Piscine : du 20/02/23 au 31/03/23 les lundis après-midi et les jeudis </w:t>
      </w:r>
      <w:r w:rsidR="00BA2241">
        <w:t>matin</w:t>
      </w:r>
      <w:r>
        <w:t xml:space="preserve"> ==&gt; importance de nous dire si votre enfant à des problèmes. Attention au matériel. Nous aurons besoin de parents volontaires pour accompagner, aider dans les vestiaires, voire, aller dans l’eau (nécessiter de passer un agrément).</w:t>
      </w:r>
    </w:p>
    <w:p w14:paraId="280F2969" w14:textId="00DDB57B" w:rsidR="009E5B0E" w:rsidRDefault="009E5B0E" w:rsidP="0081531C">
      <w:pPr>
        <w:pStyle w:val="Paragraphedeliste"/>
        <w:numPr>
          <w:ilvl w:val="0"/>
          <w:numId w:val="2"/>
        </w:numPr>
      </w:pPr>
      <w:r>
        <w:t>USEP : sport scolaire en sortie pour rencontrer des classes du secteur.</w:t>
      </w:r>
    </w:p>
    <w:p w14:paraId="5487DF69" w14:textId="312BE9AA" w:rsidR="009E5B0E" w:rsidRDefault="009E5B0E" w:rsidP="0081531C">
      <w:pPr>
        <w:pStyle w:val="Paragraphedeliste"/>
        <w:numPr>
          <w:ilvl w:val="0"/>
          <w:numId w:val="2"/>
        </w:numPr>
      </w:pPr>
      <w:r>
        <w:t xml:space="preserve">Culture en herbe : programme de la MCL de La Roche Posay qui propose spectacles et concerts. Nous demanderons des accompagnateurs. </w:t>
      </w:r>
    </w:p>
    <w:p w14:paraId="7CAFFF0A" w14:textId="070A72E0" w:rsidR="009E5B0E" w:rsidRDefault="00207928" w:rsidP="0081531C">
      <w:pPr>
        <w:pStyle w:val="Paragraphedeliste"/>
        <w:numPr>
          <w:ilvl w:val="0"/>
          <w:numId w:val="2"/>
        </w:numPr>
      </w:pPr>
      <w:r>
        <w:t xml:space="preserve">Projet Jazz : travail avec la chanteuse Charlène Martin et son groupe. Concert des élèves à </w:t>
      </w:r>
      <w:proofErr w:type="spellStart"/>
      <w:r>
        <w:t>Acropolya</w:t>
      </w:r>
      <w:proofErr w:type="spellEnd"/>
      <w:r>
        <w:t xml:space="preserve"> de La Roche Posay et concerts gratuits à </w:t>
      </w:r>
      <w:proofErr w:type="spellStart"/>
      <w:r>
        <w:t>Jazzellerault</w:t>
      </w:r>
      <w:proofErr w:type="spellEnd"/>
      <w:r>
        <w:t xml:space="preserve">. </w:t>
      </w:r>
    </w:p>
    <w:p w14:paraId="36E5B898" w14:textId="04E16CA8" w:rsidR="00207928" w:rsidRDefault="00207928" w:rsidP="0081531C">
      <w:pPr>
        <w:pStyle w:val="Paragraphedeliste"/>
        <w:numPr>
          <w:ilvl w:val="0"/>
          <w:numId w:val="2"/>
        </w:numPr>
      </w:pPr>
      <w:r>
        <w:t xml:space="preserve">Sortie de fin d’année / spectacle de fin d’année : en cours d’organisation. </w:t>
      </w:r>
    </w:p>
    <w:p w14:paraId="1047EA4B" w14:textId="1A415F6D" w:rsidR="00207928" w:rsidRDefault="00207928" w:rsidP="00207928">
      <w:pPr>
        <w:pStyle w:val="Paragraphedeliste"/>
        <w:numPr>
          <w:ilvl w:val="0"/>
          <w:numId w:val="2"/>
        </w:numPr>
      </w:pPr>
      <w:r>
        <w:t>Tous ces projets coutent cher et justifient vos dons à la coopérative scolaire ainsi que l’implication des parents au sein de l’Association des Parents d’Elèves. Nous les remercions chaleureusement pour leur implication.</w:t>
      </w:r>
    </w:p>
    <w:p w14:paraId="58F6888D" w14:textId="3EC306D8" w:rsidR="00207928" w:rsidRDefault="00207928" w:rsidP="00207928">
      <w:pPr>
        <w:pStyle w:val="Paragraphedeliste"/>
        <w:numPr>
          <w:ilvl w:val="0"/>
          <w:numId w:val="2"/>
        </w:numPr>
      </w:pPr>
      <w:r>
        <w:lastRenderedPageBreak/>
        <w:t>Temps collectifs au RPI : des journées auront lieux avec Monthoiron. En cours d’organisation.</w:t>
      </w:r>
    </w:p>
    <w:p w14:paraId="7F49CCD5" w14:textId="747385C5" w:rsidR="00207928" w:rsidRPr="0081531C" w:rsidRDefault="00207928" w:rsidP="00207928">
      <w:pPr>
        <w:pStyle w:val="Paragraphedeliste"/>
        <w:numPr>
          <w:ilvl w:val="0"/>
          <w:numId w:val="2"/>
        </w:numPr>
      </w:pPr>
      <w:r>
        <w:t xml:space="preserve">Elections de parents d’élèves au conseil d’école : importance du rôle de ces parents comme lien avec les enseignants et la mairie. Rôle crucial de transmission des informations. Ce rôle n’est pas très chronophage (trois soirs dans l’année). Merci de vous faire connaître avant le 26 septembre. </w:t>
      </w:r>
    </w:p>
    <w:sectPr w:rsidR="00207928" w:rsidRPr="0081531C" w:rsidSect="000B32E0">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043AF"/>
    <w:multiLevelType w:val="hybridMultilevel"/>
    <w:tmpl w:val="61CC4CB4"/>
    <w:lvl w:ilvl="0" w:tplc="7F8C8FE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6135C"/>
    <w:multiLevelType w:val="hybridMultilevel"/>
    <w:tmpl w:val="76F05132"/>
    <w:lvl w:ilvl="0" w:tplc="0EE817B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0003778">
    <w:abstractNumId w:val="1"/>
  </w:num>
  <w:num w:numId="2" w16cid:durableId="103923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1C"/>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07928"/>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5858"/>
    <w:rsid w:val="003E5244"/>
    <w:rsid w:val="003F09CC"/>
    <w:rsid w:val="00412B56"/>
    <w:rsid w:val="00422386"/>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531C"/>
    <w:rsid w:val="0081609E"/>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E5B0E"/>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2241"/>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82B50"/>
    <w:rsid w:val="00E85B8E"/>
    <w:rsid w:val="00E97227"/>
    <w:rsid w:val="00EA297A"/>
    <w:rsid w:val="00EB5851"/>
    <w:rsid w:val="00EC5130"/>
    <w:rsid w:val="00EC7C85"/>
    <w:rsid w:val="00ED1B70"/>
    <w:rsid w:val="00EE379E"/>
    <w:rsid w:val="00EF402A"/>
    <w:rsid w:val="00F07391"/>
    <w:rsid w:val="00F24CA7"/>
    <w:rsid w:val="00F262A7"/>
    <w:rsid w:val="00F35785"/>
    <w:rsid w:val="00F62A23"/>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A994"/>
  <w15:chartTrackingRefBased/>
  <w15:docId w15:val="{808ADD51-B46E-4C3D-8AA4-DB3AF36F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sz w:val="24"/>
        <w:szCs w:val="22"/>
        <w:lang w:val="fr-F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F62A23"/>
    <w:pPr>
      <w:spacing w:line="480" w:lineRule="auto"/>
    </w:pPr>
    <w:rPr>
      <w:rFonts w:ascii="Arial" w:hAnsi="Arial"/>
      <w:sz w:val="40"/>
    </w:rPr>
  </w:style>
  <w:style w:type="table" w:customStyle="1" w:styleId="Grilledutableau1">
    <w:name w:val="Grille du tableau1"/>
    <w:basedOn w:val="TableauNormal"/>
    <w:next w:val="Grilledutableau"/>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15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C90C-A029-41B2-A313-539966BD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425</Words>
  <Characters>2341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MOREAU</dc:creator>
  <cp:keywords/>
  <dc:description/>
  <cp:lastModifiedBy>Arthur MOREAU</cp:lastModifiedBy>
  <cp:revision>1</cp:revision>
  <dcterms:created xsi:type="dcterms:W3CDTF">2022-09-13T14:56:00Z</dcterms:created>
  <dcterms:modified xsi:type="dcterms:W3CDTF">2022-09-13T15:13:00Z</dcterms:modified>
</cp:coreProperties>
</file>