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A304" w14:textId="04C63FD6" w:rsidR="00025AA7" w:rsidRPr="00025AA7" w:rsidRDefault="00025AA7" w:rsidP="00025AA7">
      <w:r w:rsidRPr="00025AA7">
        <w:fldChar w:fldCharType="begin"/>
      </w:r>
      <w:r w:rsidRPr="00025AA7">
        <w:instrText xml:space="preserve"> HYPERLINK "https://sciencepost.fr/cielespace/" </w:instrText>
      </w:r>
      <w:r w:rsidRPr="00025AA7">
        <w:fldChar w:fldCharType="separate"/>
      </w:r>
      <w:r w:rsidRPr="00025AA7">
        <w:rPr>
          <w:rStyle w:val="Lienhypertexte"/>
          <w:b/>
          <w:bCs/>
        </w:rPr>
        <w:br/>
      </w:r>
      <w:r w:rsidRPr="00025AA7">
        <w:fldChar w:fldCharType="end"/>
      </w:r>
    </w:p>
    <w:p w14:paraId="4327A6B2" w14:textId="77777777" w:rsidR="00025AA7" w:rsidRPr="00025AA7" w:rsidRDefault="00025AA7" w:rsidP="00025AA7">
      <w:pPr>
        <w:jc w:val="center"/>
        <w:rPr>
          <w:b/>
          <w:bCs/>
          <w:sz w:val="28"/>
          <w:szCs w:val="28"/>
        </w:rPr>
      </w:pPr>
      <w:r w:rsidRPr="00025AA7">
        <w:rPr>
          <w:b/>
          <w:bCs/>
          <w:sz w:val="28"/>
          <w:szCs w:val="28"/>
        </w:rPr>
        <w:t>Cinq nouvelles lunes de Jupiter ont été nommées</w:t>
      </w:r>
    </w:p>
    <w:p w14:paraId="3073C603" w14:textId="4068F6FB" w:rsidR="00025AA7" w:rsidRPr="00025AA7" w:rsidRDefault="00025AA7" w:rsidP="00025AA7">
      <w:proofErr w:type="gramStart"/>
      <w:r w:rsidRPr="00025AA7">
        <w:t>par</w:t>
      </w:r>
      <w:proofErr w:type="gramEnd"/>
      <w:r w:rsidRPr="00025AA7">
        <w:t> </w:t>
      </w:r>
      <w:hyperlink r:id="rId5" w:tooltip="Posts by Brice Louvet, rédacteur sciences" w:history="1">
        <w:r w:rsidRPr="00025AA7">
          <w:rPr>
            <w:rStyle w:val="Lienhypertexte"/>
            <w:b/>
            <w:bCs/>
          </w:rPr>
          <w:t>Brice Louvet, rédacteur sciences</w:t>
        </w:r>
      </w:hyperlink>
      <w:r>
        <w:t xml:space="preserve">   </w:t>
      </w:r>
      <w:r w:rsidRPr="00025AA7">
        <w:t>30 août 2019, 11 h 11 min</w:t>
      </w:r>
    </w:p>
    <w:p w14:paraId="21F22138" w14:textId="77777777" w:rsidR="00025AA7" w:rsidRPr="00025AA7" w:rsidRDefault="00025AA7" w:rsidP="00025AA7">
      <w:r w:rsidRPr="00025AA7">
        <w:rPr>
          <w:b/>
          <w:bCs/>
        </w:rPr>
        <w:t>Il y a quelques mois, des astronomes annonçaient la découverte de 12 nouvelles lunes en orbite autour de Jupiter. Cinq d’entre elles viennent d’être nommées par l’Union astronomique internationale (UAI).</w:t>
      </w:r>
    </w:p>
    <w:p w14:paraId="60F124ED" w14:textId="77777777" w:rsidR="00025AA7" w:rsidRPr="00025AA7" w:rsidRDefault="00025AA7" w:rsidP="00025AA7">
      <w:r w:rsidRPr="00025AA7">
        <w:t>Il y a encore un peu plus d’un an, nous pensions que Jupiter, la patronne du système solaire, était entourée de 67 lunes. L’été dernier, une équipe d’astronomes a pourtant relevé la présence de </w:t>
      </w:r>
      <w:r w:rsidRPr="00025AA7">
        <w:rPr>
          <w:b/>
          <w:bCs/>
        </w:rPr>
        <w:t>12 nouveaux satellites</w:t>
      </w:r>
      <w:r w:rsidRPr="00025AA7">
        <w:t xml:space="preserve">. Ce qui porte le nombre de lunes joviennes à 79. Une découverte accidentelle, alors que les chercheurs, dirigés par Scott S. </w:t>
      </w:r>
      <w:proofErr w:type="spellStart"/>
      <w:r w:rsidRPr="00025AA7">
        <w:t>Sheppard</w:t>
      </w:r>
      <w:proofErr w:type="spellEnd"/>
      <w:r w:rsidRPr="00025AA7">
        <w:t>, de la Carnegie Institution for Science, s’attelaient à trouver des preuves de l’existence de la mystérieuse </w:t>
      </w:r>
      <w:hyperlink r:id="rId6" w:tgtFrame="_blank" w:history="1">
        <w:r w:rsidRPr="00025AA7">
          <w:rPr>
            <w:rStyle w:val="Lienhypertexte"/>
          </w:rPr>
          <w:t xml:space="preserve">“planète </w:t>
        </w:r>
        <w:proofErr w:type="spellStart"/>
        <w:r w:rsidRPr="00025AA7">
          <w:rPr>
            <w:rStyle w:val="Lienhypertexte"/>
          </w:rPr>
          <w:t>Nine</w:t>
        </w:r>
        <w:proofErr w:type="spellEnd"/>
        <w:r w:rsidRPr="00025AA7">
          <w:rPr>
            <w:rStyle w:val="Lienhypertexte"/>
          </w:rPr>
          <w:t>”</w:t>
        </w:r>
      </w:hyperlink>
      <w:r w:rsidRPr="00025AA7">
        <w:t>. Cette hypothétique planète située au-delà de l’orbite de Neptune.</w:t>
      </w:r>
    </w:p>
    <w:p w14:paraId="1E229229" w14:textId="77777777" w:rsidR="00025AA7" w:rsidRPr="00025AA7" w:rsidRDefault="00025AA7" w:rsidP="00025AA7">
      <w:pPr>
        <w:rPr>
          <w:b/>
          <w:bCs/>
        </w:rPr>
      </w:pPr>
      <w:r w:rsidRPr="00025AA7">
        <w:rPr>
          <w:b/>
          <w:bCs/>
        </w:rPr>
        <w:t>Cinq lunes baptisées</w:t>
      </w:r>
    </w:p>
    <w:p w14:paraId="2F4DDE40" w14:textId="77777777" w:rsidR="00025AA7" w:rsidRPr="00025AA7" w:rsidRDefault="00025AA7" w:rsidP="00025AA7">
      <w:r w:rsidRPr="00025AA7">
        <w:t>Suite à la découverte de ces lunes, il a donc fallu penser à les nommer. Dans le cadre d’une stratégie de “science participative”, l’UAI a récemment demandé au grand public de faire des propositions pour </w:t>
      </w:r>
      <w:r w:rsidRPr="00025AA7">
        <w:rPr>
          <w:b/>
          <w:bCs/>
        </w:rPr>
        <w:t>cinq de ces lunes</w:t>
      </w:r>
      <w:r w:rsidRPr="00025AA7">
        <w:t>. Quelques règles devaient être respectées. Toutes ces lunes devaient d’abord porter le </w:t>
      </w:r>
      <w:r w:rsidRPr="00025AA7">
        <w:rPr>
          <w:b/>
          <w:bCs/>
        </w:rPr>
        <w:t>nom de personnages des mythologies</w:t>
      </w:r>
      <w:r w:rsidRPr="00025AA7">
        <w:t> </w:t>
      </w:r>
      <w:r w:rsidRPr="00025AA7">
        <w:rPr>
          <w:b/>
          <w:bCs/>
        </w:rPr>
        <w:t>grecque ou romaine</w:t>
      </w:r>
      <w:r w:rsidRPr="00025AA7">
        <w:t xml:space="preserve">. Comme c’est le cas pour les autres lunes de Jupiter. Celles qui tournent dans le même sens que la planète </w:t>
      </w:r>
      <w:proofErr w:type="gramStart"/>
      <w:r w:rsidRPr="00025AA7">
        <w:t>devaient</w:t>
      </w:r>
      <w:proofErr w:type="gramEnd"/>
      <w:r w:rsidRPr="00025AA7">
        <w:t xml:space="preserve"> également porter un nom se terminant par la lettre “a”. Tandis que les autres devaient porter un nom se terminant par la lettre “e”.</w:t>
      </w:r>
    </w:p>
    <w:p w14:paraId="59540F4C" w14:textId="77777777" w:rsidR="00025AA7" w:rsidRPr="00025AA7" w:rsidRDefault="00025AA7" w:rsidP="00025AA7">
      <w:r w:rsidRPr="00025AA7">
        <w:t>Après des milliers de recommandations, l’UAI a finalement tranché. Toutes ces lunes ont été nommées d’après des </w:t>
      </w:r>
      <w:r w:rsidRPr="00025AA7">
        <w:rPr>
          <w:b/>
          <w:bCs/>
        </w:rPr>
        <w:t>descendantes de Zeus</w:t>
      </w:r>
      <w:r w:rsidRPr="00025AA7">
        <w:t>. Deux d’entre elles sont les filles de la déesse de la Lune Séléné : </w:t>
      </w:r>
      <w:proofErr w:type="spellStart"/>
      <w:r w:rsidRPr="00025AA7">
        <w:rPr>
          <w:b/>
          <w:bCs/>
        </w:rPr>
        <w:t>Pandia</w:t>
      </w:r>
      <w:proofErr w:type="spellEnd"/>
      <w:r w:rsidRPr="00025AA7">
        <w:t> et </w:t>
      </w:r>
      <w:r w:rsidRPr="00025AA7">
        <w:rPr>
          <w:b/>
          <w:bCs/>
        </w:rPr>
        <w:t>Ersa</w:t>
      </w:r>
      <w:r w:rsidRPr="00025AA7">
        <w:t>. Une troisième – baptisée </w:t>
      </w:r>
      <w:r w:rsidRPr="00025AA7">
        <w:rPr>
          <w:b/>
          <w:bCs/>
        </w:rPr>
        <w:t>Eiréné</w:t>
      </w:r>
      <w:r w:rsidRPr="00025AA7">
        <w:t> – doit son nom à la fille de Thémis, déesse de la justice et de la sagesse. Les deux dernières lunes – </w:t>
      </w:r>
      <w:proofErr w:type="spellStart"/>
      <w:r w:rsidRPr="00025AA7">
        <w:rPr>
          <w:b/>
          <w:bCs/>
        </w:rPr>
        <w:t>Philophrosyne</w:t>
      </w:r>
      <w:proofErr w:type="spellEnd"/>
      <w:r w:rsidRPr="00025AA7">
        <w:t> et </w:t>
      </w:r>
      <w:proofErr w:type="spellStart"/>
      <w:r w:rsidRPr="00025AA7">
        <w:rPr>
          <w:b/>
          <w:bCs/>
        </w:rPr>
        <w:t>Euphémé</w:t>
      </w:r>
      <w:proofErr w:type="spellEnd"/>
      <w:r w:rsidRPr="00025AA7">
        <w:t> – ont de leur côté été nommées d’après les petites-filles de Zeus.</w:t>
      </w:r>
    </w:p>
    <w:p w14:paraId="21C40663" w14:textId="77777777" w:rsidR="00025AA7" w:rsidRDefault="00025AA7" w:rsidP="00025AA7">
      <w:r w:rsidRPr="00025AA7">
        <w:rPr>
          <w:noProof/>
        </w:rPr>
        <w:drawing>
          <wp:inline distT="0" distB="0" distL="0" distR="0" wp14:anchorId="78F7E824" wp14:editId="19EFE693">
            <wp:extent cx="4678680" cy="2924175"/>
            <wp:effectExtent l="0" t="0" r="7620" b="9525"/>
            <wp:docPr id="3" name="Image 3" descr="jupiter Io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upiter Io Eur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AC7B" w14:textId="7D9A4132" w:rsidR="00025AA7" w:rsidRPr="00025AA7" w:rsidRDefault="00025AA7" w:rsidP="00025AA7">
      <w:r w:rsidRPr="00025AA7">
        <w:t>Eu</w:t>
      </w:r>
      <w:r>
        <w:t>ro</w:t>
      </w:r>
      <w:r w:rsidRPr="00025AA7">
        <w:t xml:space="preserve">pe, Io et Jupiter en </w:t>
      </w:r>
      <w:proofErr w:type="spellStart"/>
      <w:r w:rsidRPr="00025AA7">
        <w:t>arrière plan</w:t>
      </w:r>
      <w:proofErr w:type="spellEnd"/>
      <w:r w:rsidRPr="00025AA7">
        <w:t xml:space="preserve">. </w:t>
      </w:r>
      <w:proofErr w:type="gramStart"/>
      <w:r w:rsidRPr="00025AA7">
        <w:t>crédits</w:t>
      </w:r>
      <w:proofErr w:type="gramEnd"/>
      <w:r w:rsidRPr="00025AA7">
        <w:t xml:space="preserve"> : Wikipédia</w:t>
      </w:r>
    </w:p>
    <w:p w14:paraId="6E74A44D" w14:textId="77777777" w:rsidR="00025AA7" w:rsidRPr="00025AA7" w:rsidRDefault="00025AA7" w:rsidP="00025AA7">
      <w:pPr>
        <w:rPr>
          <w:b/>
          <w:bCs/>
        </w:rPr>
      </w:pPr>
      <w:r w:rsidRPr="00025AA7">
        <w:rPr>
          <w:b/>
          <w:bCs/>
        </w:rPr>
        <w:lastRenderedPageBreak/>
        <w:t>Des missions en cours et à venir</w:t>
      </w:r>
    </w:p>
    <w:p w14:paraId="0BD011F7" w14:textId="77777777" w:rsidR="00025AA7" w:rsidRPr="00025AA7" w:rsidRDefault="00025AA7" w:rsidP="00025AA7">
      <w:r w:rsidRPr="00025AA7">
        <w:t>Toujours dans l’actualité jovienne, rappelons que la NASA vient de confirmer son intention d’explorer Europe, l’une des plus grandes lunes de Jupiter. La mission </w:t>
      </w:r>
      <w:hyperlink r:id="rId8" w:tgtFrame="_blank" w:history="1">
        <w:r w:rsidRPr="00025AA7">
          <w:rPr>
            <w:rStyle w:val="Lienhypertexte"/>
          </w:rPr>
          <w:t>Europa Clipper</w:t>
        </w:r>
      </w:hyperlink>
      <w:r w:rsidRPr="00025AA7">
        <w:t>, dont le lancement est prévu pour 2023, aura pour objectif de </w:t>
      </w:r>
      <w:r w:rsidRPr="00025AA7">
        <w:rPr>
          <w:b/>
          <w:bCs/>
        </w:rPr>
        <w:t>rechercher des signes de vie</w:t>
      </w:r>
      <w:r w:rsidRPr="00025AA7">
        <w:t>. En effet, nous savons qu’Europe abrite sous sa coquille de glace un </w:t>
      </w:r>
      <w:r w:rsidRPr="00025AA7">
        <w:rPr>
          <w:b/>
          <w:bCs/>
        </w:rPr>
        <w:t>océan global</w:t>
      </w:r>
      <w:r w:rsidRPr="00025AA7">
        <w:t>, et donc potentiellement l’existence de micro-organismes. Pour cette mission, il est prévu que la sonde effectue 45 survols rapprochés de la lune (de 2 700 à 25 kilomètres d’altitude).</w:t>
      </w:r>
    </w:p>
    <w:p w14:paraId="484DEB19" w14:textId="77777777" w:rsidR="00025AA7" w:rsidRPr="00025AA7" w:rsidRDefault="00025AA7" w:rsidP="00025AA7">
      <w:r w:rsidRPr="00025AA7">
        <w:t>En attendant, la sonde Juno – de la taille d’un terrain de basket – est toujours en opération dans le système jovien, nous régalant avec </w:t>
      </w:r>
      <w:hyperlink r:id="rId9" w:tgtFrame="_blank" w:history="1">
        <w:r w:rsidRPr="00025AA7">
          <w:rPr>
            <w:rStyle w:val="Lienhypertexte"/>
          </w:rPr>
          <w:t>ses images</w:t>
        </w:r>
      </w:hyperlink>
      <w:r w:rsidRPr="00025AA7">
        <w:t>. La fin de cette mission est prévue pour 2021.</w:t>
      </w:r>
    </w:p>
    <w:p w14:paraId="02CCF425" w14:textId="06396A90" w:rsidR="0068119A" w:rsidRDefault="0068119A"/>
    <w:p w14:paraId="63B9DCE5" w14:textId="31CF3727" w:rsidR="00025AA7" w:rsidRDefault="00025AA7">
      <w:r>
        <w:t>Jovienne : de Jupiter</w:t>
      </w:r>
    </w:p>
    <w:p w14:paraId="4697F911" w14:textId="4F3AD086" w:rsidR="00025AA7" w:rsidRDefault="00025AA7"/>
    <w:p w14:paraId="1E5E8C3C" w14:textId="30EAF88C" w:rsidR="00025AA7" w:rsidRDefault="00025AA7" w:rsidP="00025AA7">
      <w:pPr>
        <w:pStyle w:val="Paragraphedeliste"/>
        <w:numPr>
          <w:ilvl w:val="0"/>
          <w:numId w:val="1"/>
        </w:numPr>
      </w:pPr>
      <w:r>
        <w:t>Que signifie UAI ?</w:t>
      </w:r>
    </w:p>
    <w:p w14:paraId="361E5652" w14:textId="733E1A4E" w:rsidR="00CC1D7B" w:rsidRDefault="00CC1D7B" w:rsidP="00CC1D7B">
      <w:r>
        <w:t xml:space="preserve">UAI signifie Union Astronomique International. </w:t>
      </w:r>
    </w:p>
    <w:p w14:paraId="3FB4778D" w14:textId="308415A7" w:rsidR="00025AA7" w:rsidRDefault="00025AA7" w:rsidP="00025AA7">
      <w:pPr>
        <w:pStyle w:val="Paragraphedeliste"/>
        <w:numPr>
          <w:ilvl w:val="0"/>
          <w:numId w:val="1"/>
        </w:numPr>
      </w:pPr>
      <w:r>
        <w:t xml:space="preserve">Combien de lunes </w:t>
      </w:r>
      <w:proofErr w:type="gramStart"/>
      <w:r>
        <w:t>a</w:t>
      </w:r>
      <w:proofErr w:type="gramEnd"/>
      <w:r>
        <w:t xml:space="preserve"> Jupiter ?</w:t>
      </w:r>
    </w:p>
    <w:p w14:paraId="563F701F" w14:textId="707DFC2B" w:rsidR="00CC1D7B" w:rsidRDefault="00CC1D7B" w:rsidP="00CC1D7B">
      <w:r>
        <w:t xml:space="preserve">Jupiter a 79 lunes. </w:t>
      </w:r>
    </w:p>
    <w:p w14:paraId="62E7DEF6" w14:textId="4412943D" w:rsidR="00025AA7" w:rsidRDefault="00025AA7" w:rsidP="00025AA7">
      <w:pPr>
        <w:pStyle w:val="Paragraphedeliste"/>
        <w:numPr>
          <w:ilvl w:val="0"/>
          <w:numId w:val="1"/>
        </w:numPr>
      </w:pPr>
      <w:r>
        <w:t>Combien de lunes a pu nommer le grand publi</w:t>
      </w:r>
      <w:r w:rsidR="00CC1D7B">
        <w:t>c</w:t>
      </w:r>
      <w:r>
        <w:t> ?</w:t>
      </w:r>
    </w:p>
    <w:p w14:paraId="2E247789" w14:textId="1EC3FF2E" w:rsidR="00CC1D7B" w:rsidRDefault="00CC1D7B" w:rsidP="00CC1D7B">
      <w:r>
        <w:t xml:space="preserve">Le grand public a pu nommer 5 lunes. </w:t>
      </w:r>
    </w:p>
    <w:p w14:paraId="4AA3306C" w14:textId="17CDCD04" w:rsidR="00025AA7" w:rsidRDefault="00025AA7" w:rsidP="00025AA7">
      <w:pPr>
        <w:pStyle w:val="Paragraphedeliste"/>
        <w:numPr>
          <w:ilvl w:val="0"/>
          <w:numId w:val="1"/>
        </w:numPr>
      </w:pPr>
      <w:r>
        <w:t>Quel thème devaient respecter les noms de ces lunes ?</w:t>
      </w:r>
    </w:p>
    <w:p w14:paraId="4D3ED8A9" w14:textId="1C468FEB" w:rsidR="00CC1D7B" w:rsidRDefault="00CC1D7B" w:rsidP="00CC1D7B">
      <w:r>
        <w:t xml:space="preserve">Les lunes devaient être nommées selon les mythologies grecques et romaines. La première lettre de leur prénom était en fonction de leur sens de rotation. </w:t>
      </w:r>
    </w:p>
    <w:p w14:paraId="25A2C875" w14:textId="5A0BEACF" w:rsidR="00025AA7" w:rsidRDefault="00025AA7" w:rsidP="00025AA7">
      <w:pPr>
        <w:pStyle w:val="Paragraphedeliste"/>
        <w:numPr>
          <w:ilvl w:val="0"/>
          <w:numId w:val="1"/>
        </w:numPr>
      </w:pPr>
      <w:r>
        <w:t xml:space="preserve">Donne les cinq noms de ces lunes : </w:t>
      </w:r>
    </w:p>
    <w:p w14:paraId="75D2F5CC" w14:textId="4B6022EB" w:rsidR="00CC1D7B" w:rsidRDefault="00CC1D7B" w:rsidP="00CC1D7B">
      <w:proofErr w:type="spellStart"/>
      <w:r>
        <w:t>Pandia</w:t>
      </w:r>
      <w:proofErr w:type="spellEnd"/>
      <w:r>
        <w:t xml:space="preserve">, Ersa, Eiréné, </w:t>
      </w:r>
      <w:proofErr w:type="spellStart"/>
      <w:r>
        <w:t>Phylophrosine</w:t>
      </w:r>
      <w:proofErr w:type="spellEnd"/>
      <w:r>
        <w:t xml:space="preserve"> et </w:t>
      </w:r>
      <w:proofErr w:type="spellStart"/>
      <w:r>
        <w:t>Euphémé</w:t>
      </w:r>
      <w:proofErr w:type="spellEnd"/>
      <w:r>
        <w:t>.</w:t>
      </w:r>
      <w:bookmarkStart w:id="0" w:name="_GoBack"/>
      <w:bookmarkEnd w:id="0"/>
    </w:p>
    <w:sectPr w:rsidR="00CC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F1CC7"/>
    <w:multiLevelType w:val="hybridMultilevel"/>
    <w:tmpl w:val="AEF4739C"/>
    <w:lvl w:ilvl="0" w:tplc="5FEC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A7"/>
    <w:rsid w:val="00025AA7"/>
    <w:rsid w:val="00550252"/>
    <w:rsid w:val="0068119A"/>
    <w:rsid w:val="007138D5"/>
    <w:rsid w:val="009232A6"/>
    <w:rsid w:val="00A27386"/>
    <w:rsid w:val="00CC1D7B"/>
    <w:rsid w:val="00D26549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DEA6"/>
  <w15:chartTrackingRefBased/>
  <w15:docId w15:val="{717DCDBA-D49D-4003-AE66-EF76F65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5A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A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172023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89847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9206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08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02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243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056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8526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uto"/>
                                    <w:left w:val="single" w:sz="2" w:space="0" w:color="auto"/>
                                    <w:bottom w:val="single" w:sz="2" w:space="4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110428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02303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40913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2" w:space="11" w:color="auto"/>
                  </w:divBdr>
                  <w:divsChild>
                    <w:div w:id="307560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4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614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564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9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09537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295810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817340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280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29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3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19017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1275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8593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auto"/>
                                    <w:left w:val="single" w:sz="2" w:space="0" w:color="auto"/>
                                    <w:bottom w:val="single" w:sz="2" w:space="4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82452">
          <w:marLeft w:val="0"/>
          <w:marRight w:val="0"/>
          <w:marTop w:val="0"/>
          <w:marBottom w:val="0"/>
          <w:divBdr>
            <w:top w:val="single" w:sz="2" w:space="23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710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91738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0" w:color="auto"/>
                    <w:right w:val="single" w:sz="2" w:space="11" w:color="auto"/>
                  </w:divBdr>
                  <w:divsChild>
                    <w:div w:id="24395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502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2567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post.fr/pourquoi-la-nasa-va-chercher-des-traces-de-vie-sur-europe-la-lune-de-jupi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post.fr/y-aurait-bel-bien-planete-9-aux-abords-de-systeme-solai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iencepost.fr/author/br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post.fr/la-sonde-juno-revele-de-magnifiques-nouvelles-photos-de-jupit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2</cp:revision>
  <dcterms:created xsi:type="dcterms:W3CDTF">2020-03-25T14:29:00Z</dcterms:created>
  <dcterms:modified xsi:type="dcterms:W3CDTF">2020-03-25T14:29:00Z</dcterms:modified>
</cp:coreProperties>
</file>