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333" w:rsidRPr="009748DC" w:rsidRDefault="00874C1C">
      <w:pPr>
        <w:rPr>
          <w:rFonts w:ascii="Gaston Demo" w:hAnsi="Gaston Demo"/>
          <w:color w:val="0070C0"/>
          <w:sz w:val="36"/>
          <w:szCs w:val="36"/>
        </w:rPr>
      </w:pPr>
      <w:r>
        <w:rPr>
          <w:rFonts w:ascii="Gaston Demo" w:hAnsi="Gaston Demo"/>
          <w:color w:val="0070C0"/>
          <w:sz w:val="36"/>
          <w:szCs w:val="36"/>
        </w:rPr>
        <w:t>Jeu</w:t>
      </w:r>
      <w:r w:rsidR="006E028E">
        <w:rPr>
          <w:rFonts w:ascii="Gaston Demo" w:hAnsi="Gaston Demo"/>
          <w:color w:val="0070C0"/>
          <w:sz w:val="36"/>
          <w:szCs w:val="36"/>
        </w:rPr>
        <w:t>di</w:t>
      </w:r>
      <w:r w:rsidR="009748DC" w:rsidRPr="009748DC">
        <w:rPr>
          <w:rFonts w:ascii="Gaston Demo" w:hAnsi="Gaston Demo"/>
          <w:color w:val="0070C0"/>
          <w:sz w:val="36"/>
          <w:szCs w:val="36"/>
        </w:rPr>
        <w:t xml:space="preserve"> </w:t>
      </w:r>
      <w:r w:rsidR="00D2014D">
        <w:rPr>
          <w:rFonts w:ascii="Gaston Demo" w:hAnsi="Gaston Demo"/>
          <w:color w:val="0070C0"/>
          <w:sz w:val="36"/>
          <w:szCs w:val="36"/>
        </w:rPr>
        <w:t>9</w:t>
      </w:r>
      <w:r w:rsidR="009748DC" w:rsidRPr="009748DC">
        <w:rPr>
          <w:rFonts w:ascii="Gaston Demo" w:hAnsi="Gaston Demo"/>
          <w:color w:val="0070C0"/>
          <w:sz w:val="36"/>
          <w:szCs w:val="36"/>
        </w:rPr>
        <w:t xml:space="preserve"> </w:t>
      </w:r>
      <w:r w:rsidR="00E11C1A">
        <w:rPr>
          <w:rFonts w:ascii="Gaston Demo" w:hAnsi="Gaston Demo"/>
          <w:color w:val="0070C0"/>
          <w:sz w:val="36"/>
          <w:szCs w:val="36"/>
        </w:rPr>
        <w:t>avril</w:t>
      </w:r>
    </w:p>
    <w:tbl>
      <w:tblPr>
        <w:tblStyle w:val="Grilledutableau"/>
        <w:tblW w:w="9787" w:type="dxa"/>
        <w:tblInd w:w="-426" w:type="dxa"/>
        <w:tblLayout w:type="fixed"/>
        <w:tblLook w:val="04A0" w:firstRow="1" w:lastRow="0" w:firstColumn="1" w:lastColumn="0" w:noHBand="0" w:noVBand="1"/>
      </w:tblPr>
      <w:tblGrid>
        <w:gridCol w:w="2073"/>
        <w:gridCol w:w="5157"/>
        <w:gridCol w:w="1106"/>
        <w:gridCol w:w="1451"/>
      </w:tblGrid>
      <w:tr w:rsidR="009748DC" w:rsidTr="00F44CED">
        <w:tc>
          <w:tcPr>
            <w:tcW w:w="2073" w:type="dxa"/>
            <w:tcBorders>
              <w:top w:val="nil"/>
              <w:left w:val="nil"/>
              <w:bottom w:val="single" w:sz="4" w:space="0" w:color="auto"/>
              <w:right w:val="nil"/>
            </w:tcBorders>
          </w:tcPr>
          <w:p w:rsidR="009748DC" w:rsidRDefault="009748DC"/>
        </w:tc>
        <w:tc>
          <w:tcPr>
            <w:tcW w:w="5157" w:type="dxa"/>
            <w:tcBorders>
              <w:top w:val="nil"/>
              <w:left w:val="nil"/>
              <w:bottom w:val="single" w:sz="4" w:space="0" w:color="auto"/>
            </w:tcBorders>
          </w:tcPr>
          <w:p w:rsidR="009748DC" w:rsidRDefault="009748DC"/>
        </w:tc>
        <w:tc>
          <w:tcPr>
            <w:tcW w:w="1106" w:type="dxa"/>
          </w:tcPr>
          <w:p w:rsidR="009748DC" w:rsidRPr="00251790" w:rsidRDefault="009748DC">
            <w:pPr>
              <w:rPr>
                <w:b/>
                <w:bCs/>
              </w:rPr>
            </w:pPr>
            <w:r w:rsidRPr="00251790">
              <w:rPr>
                <w:b/>
                <w:bCs/>
                <w:sz w:val="28"/>
                <w:szCs w:val="28"/>
              </w:rPr>
              <w:t xml:space="preserve">L’élève : </w:t>
            </w:r>
          </w:p>
        </w:tc>
        <w:tc>
          <w:tcPr>
            <w:tcW w:w="1451" w:type="dxa"/>
          </w:tcPr>
          <w:p w:rsidR="009748DC" w:rsidRPr="00251790" w:rsidRDefault="009748DC">
            <w:pPr>
              <w:rPr>
                <w:b/>
                <w:bCs/>
              </w:rPr>
            </w:pPr>
            <w:r w:rsidRPr="00251790">
              <w:rPr>
                <w:b/>
                <w:bCs/>
                <w:sz w:val="28"/>
                <w:szCs w:val="28"/>
              </w:rPr>
              <w:t>Les parents :</w:t>
            </w:r>
          </w:p>
        </w:tc>
      </w:tr>
      <w:tr w:rsidR="00F44CED" w:rsidTr="00F44CED">
        <w:tc>
          <w:tcPr>
            <w:tcW w:w="7230" w:type="dxa"/>
            <w:gridSpan w:val="2"/>
            <w:tcBorders>
              <w:top w:val="single" w:sz="4" w:space="0" w:color="auto"/>
              <w:left w:val="single" w:sz="4" w:space="0" w:color="auto"/>
            </w:tcBorders>
          </w:tcPr>
          <w:p w:rsidR="00F44CED" w:rsidRDefault="00F44CED">
            <w:r w:rsidRPr="00F44CED">
              <w:rPr>
                <w:color w:val="FFC000" w:themeColor="accent4"/>
              </w:rPr>
              <w:t>Dans son cahier orange</w:t>
            </w:r>
            <w:r>
              <w:t xml:space="preserve">, écrire la date en bleu à 5 carreaux de la marge et souligner en rouge. </w:t>
            </w:r>
          </w:p>
          <w:p w:rsidR="00F44CED" w:rsidRDefault="00F44CED">
            <w:r w:rsidRPr="000713AB">
              <w:rPr>
                <w:rFonts w:cstheme="minorHAnsi"/>
                <w:color w:val="70AD47" w:themeColor="accent6"/>
              </w:rPr>
              <w:t>℗</w:t>
            </w:r>
            <w:r>
              <w:rPr>
                <w:rFonts w:cstheme="minorHAnsi"/>
                <w:color w:val="70AD47" w:themeColor="accent6"/>
              </w:rPr>
              <w:t xml:space="preserve"> donner un modèle de la date si besoin</w:t>
            </w:r>
          </w:p>
        </w:tc>
        <w:tc>
          <w:tcPr>
            <w:tcW w:w="1106" w:type="dxa"/>
          </w:tcPr>
          <w:p w:rsidR="00F44CED" w:rsidRDefault="00F44CED">
            <w:r w:rsidRPr="009748DC">
              <w:rPr>
                <w:color w:val="0070C0"/>
                <w:sz w:val="28"/>
                <w:szCs w:val="28"/>
              </w:rPr>
              <w:t>+</w:t>
            </w:r>
            <w:r>
              <w:t xml:space="preserve">   ou   </w:t>
            </w:r>
            <w:r w:rsidRPr="009748DC">
              <w:rPr>
                <w:color w:val="0070C0"/>
                <w:sz w:val="32"/>
                <w:szCs w:val="32"/>
              </w:rPr>
              <w:t>-</w:t>
            </w:r>
          </w:p>
        </w:tc>
        <w:tc>
          <w:tcPr>
            <w:tcW w:w="1451" w:type="dxa"/>
          </w:tcPr>
          <w:p w:rsidR="00F44CED" w:rsidRDefault="00F44CED">
            <w:r>
              <w:t>Observations, remarques</w:t>
            </w:r>
          </w:p>
        </w:tc>
      </w:tr>
      <w:tr w:rsidR="00D2014D" w:rsidTr="003F1EAF">
        <w:tc>
          <w:tcPr>
            <w:tcW w:w="2073" w:type="dxa"/>
          </w:tcPr>
          <w:p w:rsidR="00D2014D" w:rsidRPr="00421158" w:rsidRDefault="00D2014D">
            <w:pPr>
              <w:rPr>
                <w:b/>
                <w:bCs/>
                <w:sz w:val="28"/>
                <w:szCs w:val="28"/>
              </w:rPr>
            </w:pPr>
            <w:r>
              <w:rPr>
                <w:b/>
                <w:bCs/>
                <w:sz w:val="28"/>
                <w:szCs w:val="28"/>
              </w:rPr>
              <w:t>Lecture</w:t>
            </w:r>
          </w:p>
        </w:tc>
        <w:tc>
          <w:tcPr>
            <w:tcW w:w="5157" w:type="dxa"/>
          </w:tcPr>
          <w:p w:rsidR="00D2014D" w:rsidRDefault="00D2014D" w:rsidP="00C3471D">
            <w:r>
              <w:t xml:space="preserve">- Relire le texte d’Oscar. </w:t>
            </w:r>
          </w:p>
          <w:p w:rsidR="00D2014D" w:rsidRDefault="00D2014D" w:rsidP="00C3471D">
            <w:r>
              <w:t xml:space="preserve">- Répondre aux questions </w:t>
            </w:r>
            <w:r w:rsidRPr="00D2014D">
              <w:rPr>
                <w:color w:val="FFC000"/>
              </w:rPr>
              <w:t>(dans son cahier orange) </w:t>
            </w:r>
            <w:r>
              <w:t>:</w:t>
            </w:r>
          </w:p>
          <w:p w:rsidR="00D2014D" w:rsidRPr="00D2014D" w:rsidRDefault="00D2014D" w:rsidP="00C3471D">
            <w:pPr>
              <w:rPr>
                <w:i/>
                <w:iCs/>
              </w:rPr>
            </w:pPr>
            <w:r w:rsidRPr="00D2014D">
              <w:rPr>
                <w:i/>
                <w:iCs/>
              </w:rPr>
              <w:t>1. Pourquoi Oscar est-il très étonné quand il s’étire ?</w:t>
            </w:r>
          </w:p>
          <w:p w:rsidR="00D2014D" w:rsidRPr="00D2014D" w:rsidRDefault="00D2014D" w:rsidP="00C3471D">
            <w:pPr>
              <w:rPr>
                <w:i/>
                <w:iCs/>
              </w:rPr>
            </w:pPr>
            <w:r w:rsidRPr="00D2014D">
              <w:rPr>
                <w:i/>
                <w:iCs/>
              </w:rPr>
              <w:t>2. Pourquoi Oscar pense-t-il qu’il rêve ?</w:t>
            </w:r>
          </w:p>
          <w:p w:rsidR="00D2014D" w:rsidRPr="00D2014D" w:rsidRDefault="00D2014D" w:rsidP="00C3471D">
            <w:pPr>
              <w:rPr>
                <w:i/>
                <w:iCs/>
              </w:rPr>
            </w:pPr>
            <w:r w:rsidRPr="00D2014D">
              <w:rPr>
                <w:i/>
                <w:iCs/>
              </w:rPr>
              <w:t>3. Pourquoi Oscar se pince-t-il ?</w:t>
            </w:r>
          </w:p>
          <w:p w:rsidR="00D2014D" w:rsidRPr="00D2014D" w:rsidRDefault="00D2014D" w:rsidP="00C3471D">
            <w:pPr>
              <w:rPr>
                <w:i/>
                <w:iCs/>
              </w:rPr>
            </w:pPr>
            <w:r w:rsidRPr="00D2014D">
              <w:rPr>
                <w:i/>
                <w:iCs/>
              </w:rPr>
              <w:t>4. Oscar est-il content de son pouvoir ?</w:t>
            </w:r>
          </w:p>
          <w:p w:rsidR="00D2014D" w:rsidRDefault="00D2014D" w:rsidP="00C3471D">
            <w:pPr>
              <w:rPr>
                <w:i/>
                <w:iCs/>
              </w:rPr>
            </w:pPr>
            <w:r w:rsidRPr="00D2014D">
              <w:rPr>
                <w:i/>
                <w:iCs/>
              </w:rPr>
              <w:t>5. Pourquoi le pouvoir d’Oscar est-il bien pratique ?</w:t>
            </w:r>
          </w:p>
          <w:p w:rsidR="00DA69E3" w:rsidRPr="00DA69E3" w:rsidRDefault="00DA69E3" w:rsidP="00C3471D">
            <w:r>
              <w:t xml:space="preserve">- </w:t>
            </w:r>
            <w:r w:rsidR="0089155C">
              <w:t xml:space="preserve">Vérifier ses réponses </w:t>
            </w:r>
            <w:r w:rsidRPr="00DA69E3">
              <w:t>avec la correction ci-dessous.</w:t>
            </w:r>
          </w:p>
          <w:p w:rsidR="00D2014D" w:rsidRDefault="00D2014D" w:rsidP="00C3471D"/>
        </w:tc>
        <w:tc>
          <w:tcPr>
            <w:tcW w:w="1106" w:type="dxa"/>
          </w:tcPr>
          <w:p w:rsidR="00D2014D" w:rsidRDefault="00D2014D"/>
        </w:tc>
        <w:tc>
          <w:tcPr>
            <w:tcW w:w="1451" w:type="dxa"/>
          </w:tcPr>
          <w:p w:rsidR="00D2014D" w:rsidRDefault="00D2014D"/>
        </w:tc>
      </w:tr>
      <w:tr w:rsidR="009748DC" w:rsidTr="003F1EAF">
        <w:tc>
          <w:tcPr>
            <w:tcW w:w="2073" w:type="dxa"/>
          </w:tcPr>
          <w:p w:rsidR="009748DC" w:rsidRPr="00421158" w:rsidRDefault="009748DC">
            <w:pPr>
              <w:rPr>
                <w:b/>
                <w:bCs/>
              </w:rPr>
            </w:pPr>
            <w:r w:rsidRPr="00421158">
              <w:rPr>
                <w:b/>
                <w:bCs/>
                <w:sz w:val="28"/>
                <w:szCs w:val="28"/>
              </w:rPr>
              <w:t>Ecriture</w:t>
            </w:r>
            <w:r w:rsidR="00F44CED">
              <w:rPr>
                <w:b/>
                <w:bCs/>
                <w:sz w:val="28"/>
                <w:szCs w:val="28"/>
              </w:rPr>
              <w:t xml:space="preserve"> </w:t>
            </w:r>
            <w:r w:rsidR="00D35580">
              <w:rPr>
                <w:b/>
                <w:bCs/>
                <w:sz w:val="28"/>
                <w:szCs w:val="28"/>
              </w:rPr>
              <w:t>du jour</w:t>
            </w:r>
          </w:p>
        </w:tc>
        <w:tc>
          <w:tcPr>
            <w:tcW w:w="5157" w:type="dxa"/>
          </w:tcPr>
          <w:p w:rsidR="004C6852" w:rsidRDefault="00F44CED" w:rsidP="00C3471D">
            <w:r>
              <w:t xml:space="preserve">- </w:t>
            </w:r>
            <w:r w:rsidR="004C6852">
              <w:t xml:space="preserve">écrire en titre : </w:t>
            </w:r>
            <w:r w:rsidR="004C6852" w:rsidRPr="004C6852">
              <w:rPr>
                <w:color w:val="4472C4" w:themeColor="accent1"/>
              </w:rPr>
              <w:t>Ecriture</w:t>
            </w:r>
            <w:r w:rsidR="004C6852">
              <w:t xml:space="preserve"> </w:t>
            </w:r>
            <w:r w:rsidR="004C6852" w:rsidRPr="004C6852">
              <w:rPr>
                <w:color w:val="FFC000"/>
              </w:rPr>
              <w:t>dans le cahier orange</w:t>
            </w:r>
          </w:p>
          <w:p w:rsidR="0089155C" w:rsidRDefault="004C6852" w:rsidP="00D35580">
            <w:r>
              <w:t>S’entrainer à faire les lettres majuscules </w:t>
            </w:r>
            <w:r w:rsidR="0089155C">
              <w:t xml:space="preserve">(une ligne de chaque lettre </w:t>
            </w:r>
            <w:r>
              <w:t>:</w:t>
            </w:r>
          </w:p>
          <w:p w:rsidR="00D35580" w:rsidRDefault="004C6852" w:rsidP="00D35580">
            <w:r>
              <w:t xml:space="preserve"> </w:t>
            </w:r>
            <w:r w:rsidR="003345FB">
              <w:rPr>
                <w:noProof/>
              </w:rPr>
              <w:drawing>
                <wp:inline distT="0" distB="0" distL="0" distR="0" wp14:anchorId="5365953E" wp14:editId="0DE70B40">
                  <wp:extent cx="858741" cy="5589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68708" cy="565480"/>
                          </a:xfrm>
                          <a:prstGeom prst="rect">
                            <a:avLst/>
                          </a:prstGeom>
                        </pic:spPr>
                      </pic:pic>
                    </a:graphicData>
                  </a:graphic>
                </wp:inline>
              </w:drawing>
            </w:r>
          </w:p>
          <w:p w:rsidR="004C6852" w:rsidRDefault="004C6852" w:rsidP="00D35580">
            <w:r>
              <w:t>Trouvez 5 noms propres (prénoms, ville, pays) qui commencent par ces lettres</w:t>
            </w:r>
            <w:r w:rsidR="003345FB">
              <w:t xml:space="preserve"> majuscules (P, B)</w:t>
            </w:r>
            <w:r>
              <w:t xml:space="preserve">. </w:t>
            </w:r>
          </w:p>
          <w:p w:rsidR="004C6852" w:rsidRDefault="004C6852" w:rsidP="00D35580"/>
        </w:tc>
        <w:tc>
          <w:tcPr>
            <w:tcW w:w="1106" w:type="dxa"/>
          </w:tcPr>
          <w:p w:rsidR="009748DC" w:rsidRDefault="009748DC"/>
        </w:tc>
        <w:tc>
          <w:tcPr>
            <w:tcW w:w="1451" w:type="dxa"/>
          </w:tcPr>
          <w:p w:rsidR="009748DC" w:rsidRDefault="009748DC"/>
        </w:tc>
      </w:tr>
      <w:tr w:rsidR="009748DC" w:rsidTr="003F1EAF">
        <w:tc>
          <w:tcPr>
            <w:tcW w:w="2073" w:type="dxa"/>
          </w:tcPr>
          <w:p w:rsidR="009748DC" w:rsidRDefault="002E079D">
            <w:pPr>
              <w:rPr>
                <w:b/>
                <w:bCs/>
                <w:sz w:val="28"/>
                <w:szCs w:val="28"/>
              </w:rPr>
            </w:pPr>
            <w:r>
              <w:rPr>
                <w:b/>
                <w:bCs/>
                <w:sz w:val="28"/>
                <w:szCs w:val="28"/>
              </w:rPr>
              <w:t>Grammaire</w:t>
            </w:r>
          </w:p>
          <w:p w:rsidR="00876188" w:rsidRPr="00421158" w:rsidRDefault="00876188">
            <w:pPr>
              <w:rPr>
                <w:b/>
                <w:bCs/>
              </w:rPr>
            </w:pPr>
            <w:r>
              <w:rPr>
                <w:b/>
                <w:bCs/>
                <w:sz w:val="28"/>
                <w:szCs w:val="28"/>
              </w:rPr>
              <w:t>Orthographe</w:t>
            </w:r>
          </w:p>
        </w:tc>
        <w:tc>
          <w:tcPr>
            <w:tcW w:w="5157" w:type="dxa"/>
          </w:tcPr>
          <w:p w:rsidR="00C36ED9" w:rsidRDefault="009875A9" w:rsidP="000713AB">
            <w:pPr>
              <w:rPr>
                <w:rFonts w:cstheme="minorHAnsi"/>
                <w:color w:val="FFC000"/>
              </w:rPr>
            </w:pPr>
            <w:r>
              <w:rPr>
                <w:rFonts w:cstheme="minorHAnsi"/>
              </w:rPr>
              <w:t xml:space="preserve">- </w:t>
            </w:r>
            <w:r w:rsidR="00E20AF8">
              <w:rPr>
                <w:rFonts w:cstheme="minorHAnsi"/>
              </w:rPr>
              <w:t xml:space="preserve">écrire </w:t>
            </w:r>
            <w:r w:rsidR="00E20AF8">
              <w:t>le titre à 5 carreaux :</w:t>
            </w:r>
            <w:r w:rsidR="00E20AF8" w:rsidRPr="00E20AF8">
              <w:rPr>
                <w:rFonts w:asciiTheme="majorHAnsi" w:hAnsiTheme="majorHAnsi" w:cstheme="majorHAnsi"/>
                <w:color w:val="0070C0"/>
              </w:rPr>
              <w:t xml:space="preserve"> </w:t>
            </w:r>
            <w:r w:rsidR="00AB15B7">
              <w:rPr>
                <w:rFonts w:cstheme="minorHAnsi"/>
                <w:color w:val="0070C0"/>
              </w:rPr>
              <w:t>Orthographe</w:t>
            </w:r>
            <w:r>
              <w:rPr>
                <w:rFonts w:cstheme="minorHAnsi"/>
              </w:rPr>
              <w:t xml:space="preserve"> </w:t>
            </w:r>
            <w:r w:rsidRPr="009875A9">
              <w:rPr>
                <w:rFonts w:cstheme="minorHAnsi"/>
                <w:color w:val="FFC000"/>
              </w:rPr>
              <w:t xml:space="preserve">(dans </w:t>
            </w:r>
            <w:r w:rsidR="00E20AF8">
              <w:rPr>
                <w:rFonts w:cstheme="minorHAnsi"/>
                <w:color w:val="FFC000"/>
              </w:rPr>
              <w:t>le cahier orange</w:t>
            </w:r>
            <w:r w:rsidRPr="009875A9">
              <w:rPr>
                <w:rFonts w:cstheme="minorHAnsi"/>
                <w:color w:val="FFC000"/>
              </w:rPr>
              <w:t>)</w:t>
            </w:r>
          </w:p>
          <w:p w:rsidR="0058541C" w:rsidRDefault="00AB15B7" w:rsidP="00AB15B7">
            <w:pPr>
              <w:rPr>
                <w:rFonts w:cstheme="minorHAnsi"/>
              </w:rPr>
            </w:pPr>
            <w:r w:rsidRPr="000713AB">
              <w:rPr>
                <w:rFonts w:cstheme="minorHAnsi"/>
              </w:rPr>
              <w:t xml:space="preserve">- </w:t>
            </w:r>
            <w:r>
              <w:rPr>
                <w:rFonts w:cstheme="minorHAnsi"/>
              </w:rPr>
              <w:t xml:space="preserve">Copier 4 fois chaque mot </w:t>
            </w:r>
            <w:r w:rsidRPr="000713AB">
              <w:rPr>
                <w:rFonts w:cstheme="minorHAnsi"/>
                <w:color w:val="FFC000"/>
              </w:rPr>
              <w:t>dans le cahier orange </w:t>
            </w:r>
            <w:r>
              <w:rPr>
                <w:rFonts w:cstheme="minorHAnsi"/>
              </w:rPr>
              <w:t xml:space="preserve">: </w:t>
            </w:r>
          </w:p>
          <w:p w:rsidR="00681DB2" w:rsidRDefault="00681DB2" w:rsidP="00AB15B7">
            <w:pPr>
              <w:rPr>
                <w:rFonts w:cstheme="minorHAnsi"/>
              </w:rPr>
            </w:pPr>
            <w:r>
              <w:rPr>
                <w:noProof/>
              </w:rPr>
              <w:drawing>
                <wp:inline distT="0" distB="0" distL="0" distR="0" wp14:anchorId="150C0DB1" wp14:editId="6CAA0E89">
                  <wp:extent cx="2800350" cy="476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0350" cy="476250"/>
                          </a:xfrm>
                          <a:prstGeom prst="rect">
                            <a:avLst/>
                          </a:prstGeom>
                        </pic:spPr>
                      </pic:pic>
                    </a:graphicData>
                  </a:graphic>
                </wp:inline>
              </w:drawing>
            </w:r>
          </w:p>
          <w:p w:rsidR="00AB15B7" w:rsidRDefault="00AB15B7" w:rsidP="00AB15B7">
            <w:r>
              <w:t xml:space="preserve">Ecrire sans modèle ces 3 mots. </w:t>
            </w:r>
          </w:p>
          <w:p w:rsidR="00AB15B7" w:rsidRDefault="00AB15B7" w:rsidP="00AB15B7">
            <w:pPr>
              <w:rPr>
                <w:rFonts w:cstheme="minorHAnsi"/>
                <w:color w:val="70AD47" w:themeColor="accent6"/>
              </w:rPr>
            </w:pPr>
            <w:r w:rsidRPr="000713AB">
              <w:rPr>
                <w:rFonts w:cstheme="minorHAnsi"/>
                <w:color w:val="70AD47" w:themeColor="accent6"/>
              </w:rPr>
              <w:t>℗</w:t>
            </w:r>
            <w:r>
              <w:rPr>
                <w:rFonts w:cstheme="minorHAnsi"/>
                <w:color w:val="70AD47" w:themeColor="accent6"/>
              </w:rPr>
              <w:t xml:space="preserve"> vérifier que votre enfant ait mémorisé les 3 mots</w:t>
            </w:r>
          </w:p>
          <w:p w:rsidR="001355A6" w:rsidRDefault="001355A6" w:rsidP="001355A6">
            <w:pPr>
              <w:rPr>
                <w:rFonts w:cstheme="minorHAnsi"/>
                <w:b/>
                <w:bCs/>
                <w:sz w:val="24"/>
                <w:szCs w:val="24"/>
              </w:rPr>
            </w:pPr>
            <w:r w:rsidRPr="00E20AF8">
              <w:rPr>
                <w:rFonts w:cstheme="minorHAnsi"/>
              </w:rPr>
              <w:t xml:space="preserve">- </w:t>
            </w:r>
            <w:r>
              <w:rPr>
                <w:rFonts w:cstheme="minorHAnsi"/>
              </w:rPr>
              <w:t xml:space="preserve">écrire le titre : </w:t>
            </w:r>
            <w:r w:rsidRPr="00651E80">
              <w:rPr>
                <w:rFonts w:cstheme="minorHAnsi"/>
                <w:color w:val="0070C0"/>
              </w:rPr>
              <w:t>Grammaire</w:t>
            </w:r>
            <w:r>
              <w:rPr>
                <w:rFonts w:cstheme="minorHAnsi"/>
              </w:rPr>
              <w:t xml:space="preserve"> </w:t>
            </w:r>
            <w:r w:rsidRPr="00651E80">
              <w:rPr>
                <w:rFonts w:cstheme="minorHAnsi"/>
                <w:color w:val="FFC000"/>
              </w:rPr>
              <w:t>(dans le cahier orange)</w:t>
            </w:r>
          </w:p>
          <w:p w:rsidR="001355A6" w:rsidRPr="00BF1763" w:rsidRDefault="001355A6" w:rsidP="001355A6">
            <w:pPr>
              <w:rPr>
                <w:rFonts w:cstheme="minorHAnsi"/>
                <w:b/>
                <w:bCs/>
                <w:sz w:val="24"/>
                <w:szCs w:val="24"/>
              </w:rPr>
            </w:pPr>
            <w:r w:rsidRPr="00BF1763">
              <w:rPr>
                <w:rFonts w:cstheme="minorHAnsi"/>
                <w:b/>
                <w:bCs/>
                <w:sz w:val="24"/>
                <w:szCs w:val="24"/>
              </w:rPr>
              <w:t xml:space="preserve">Verbe du jour : </w:t>
            </w:r>
            <w:r>
              <w:rPr>
                <w:rFonts w:cstheme="minorHAnsi"/>
                <w:b/>
                <w:bCs/>
                <w:sz w:val="24"/>
                <w:szCs w:val="24"/>
              </w:rPr>
              <w:t>DIRE</w:t>
            </w:r>
          </w:p>
          <w:p w:rsidR="001355A6" w:rsidRDefault="001355A6" w:rsidP="001355A6">
            <w:pPr>
              <w:rPr>
                <w:rFonts w:cstheme="minorHAnsi"/>
              </w:rPr>
            </w:pPr>
            <w:r>
              <w:rPr>
                <w:rFonts w:cstheme="minorHAnsi"/>
              </w:rPr>
              <w:t xml:space="preserve">- Lire le verbe </w:t>
            </w:r>
            <w:r>
              <w:rPr>
                <w:rFonts w:cstheme="minorHAnsi"/>
              </w:rPr>
              <w:t>DIRE</w:t>
            </w:r>
            <w:r>
              <w:rPr>
                <w:rFonts w:cstheme="minorHAnsi"/>
              </w:rPr>
              <w:t xml:space="preserve"> au présent </w:t>
            </w:r>
            <w:r w:rsidRPr="00853664">
              <w:rPr>
                <w:rFonts w:cstheme="minorHAnsi"/>
                <w:color w:val="FFC000"/>
              </w:rPr>
              <w:t>(sur la feuille jointe, avec tous les verbes</w:t>
            </w:r>
            <w:r>
              <w:rPr>
                <w:rFonts w:cstheme="minorHAnsi"/>
              </w:rPr>
              <w:t xml:space="preserve">). Remarquer les terminaisons (en rouge). </w:t>
            </w:r>
          </w:p>
          <w:p w:rsidR="001355A6" w:rsidRDefault="001355A6" w:rsidP="001355A6">
            <w:pPr>
              <w:rPr>
                <w:rFonts w:cstheme="minorHAnsi"/>
              </w:rPr>
            </w:pPr>
            <w:r>
              <w:rPr>
                <w:rFonts w:cstheme="minorHAnsi"/>
              </w:rPr>
              <w:t xml:space="preserve">- Essayer de mémoriser le verbe </w:t>
            </w:r>
            <w:r>
              <w:rPr>
                <w:rFonts w:cstheme="minorHAnsi"/>
              </w:rPr>
              <w:t>DIR</w:t>
            </w:r>
            <w:r>
              <w:rPr>
                <w:rFonts w:cstheme="minorHAnsi"/>
              </w:rPr>
              <w:t xml:space="preserve">E. </w:t>
            </w:r>
          </w:p>
          <w:p w:rsidR="001355A6" w:rsidRDefault="001355A6" w:rsidP="001355A6">
            <w:pPr>
              <w:rPr>
                <w:rFonts w:cstheme="minorHAnsi"/>
              </w:rPr>
            </w:pPr>
            <w:r>
              <w:rPr>
                <w:rFonts w:cstheme="minorHAnsi"/>
              </w:rPr>
              <w:t xml:space="preserve">- Exercice </w:t>
            </w:r>
            <w:r w:rsidRPr="00853664">
              <w:rPr>
                <w:rFonts w:cstheme="minorHAnsi"/>
                <w:color w:val="FFC000"/>
              </w:rPr>
              <w:t>dans le cahier orange </w:t>
            </w:r>
            <w:r>
              <w:rPr>
                <w:rFonts w:cstheme="minorHAnsi"/>
              </w:rPr>
              <w:t xml:space="preserve">: </w:t>
            </w:r>
          </w:p>
          <w:p w:rsidR="001355A6" w:rsidRPr="00851137" w:rsidRDefault="001355A6" w:rsidP="001355A6">
            <w:pPr>
              <w:rPr>
                <w:rFonts w:cstheme="minorHAnsi"/>
                <w:u w:val="single"/>
              </w:rPr>
            </w:pPr>
            <w:r w:rsidRPr="00851137">
              <w:rPr>
                <w:rFonts w:cstheme="minorHAnsi"/>
                <w:u w:val="single"/>
              </w:rPr>
              <w:t xml:space="preserve">Conjugue le verbe </w:t>
            </w:r>
            <w:r>
              <w:rPr>
                <w:rFonts w:cstheme="minorHAnsi"/>
                <w:u w:val="single"/>
              </w:rPr>
              <w:t>D</w:t>
            </w:r>
            <w:r w:rsidRPr="00851137">
              <w:rPr>
                <w:rFonts w:cstheme="minorHAnsi"/>
                <w:u w:val="single"/>
              </w:rPr>
              <w:t xml:space="preserve">IRE à la bonne personne dans chaque phrase : </w:t>
            </w:r>
          </w:p>
          <w:p w:rsidR="006B6626" w:rsidRDefault="00E36A96" w:rsidP="006B6626">
            <w:r>
              <w:t xml:space="preserve">   Nous ________ notre poésie.</w:t>
            </w:r>
          </w:p>
          <w:p w:rsidR="00E36A96" w:rsidRDefault="00E36A96" w:rsidP="006B6626">
            <w:r>
              <w:t xml:space="preserve">   Tu ________ une bêtise !</w:t>
            </w:r>
          </w:p>
          <w:p w:rsidR="00E36A96" w:rsidRDefault="00E36A96" w:rsidP="006B6626">
            <w:r>
              <w:t xml:space="preserve">   Elle _______ que c’est vrai.</w:t>
            </w:r>
          </w:p>
          <w:p w:rsidR="00E36A96" w:rsidRDefault="00E36A96" w:rsidP="006B6626">
            <w:r>
              <w:t xml:space="preserve">   Vous ________ la vérité.</w:t>
            </w:r>
          </w:p>
          <w:p w:rsidR="00E36A96" w:rsidRDefault="00E36A96" w:rsidP="006B6626">
            <w:r>
              <w:t xml:space="preserve">   Ils _________ comme la maitresse.</w:t>
            </w:r>
          </w:p>
          <w:p w:rsidR="00D35580" w:rsidRDefault="00D35580" w:rsidP="00B01467"/>
          <w:p w:rsidR="001355A6" w:rsidRPr="00853664" w:rsidRDefault="001355A6" w:rsidP="001355A6">
            <w:pPr>
              <w:rPr>
                <w:rFonts w:cstheme="minorHAnsi"/>
                <w:b/>
                <w:bCs/>
                <w:u w:val="single"/>
              </w:rPr>
            </w:pPr>
            <w:r w:rsidRPr="00853664">
              <w:rPr>
                <w:rFonts w:cstheme="minorHAnsi"/>
                <w:b/>
                <w:bCs/>
                <w:u w:val="single"/>
              </w:rPr>
              <w:t xml:space="preserve">Rituel : </w:t>
            </w:r>
          </w:p>
          <w:p w:rsidR="001355A6" w:rsidRPr="00853664" w:rsidRDefault="001355A6" w:rsidP="001355A6">
            <w:pPr>
              <w:rPr>
                <w:rFonts w:cstheme="minorHAnsi"/>
              </w:rPr>
            </w:pPr>
            <w:r>
              <w:rPr>
                <w:rFonts w:cstheme="minorHAnsi"/>
              </w:rPr>
              <w:lastRenderedPageBreak/>
              <w:t>- C</w:t>
            </w:r>
            <w:r w:rsidRPr="00853664">
              <w:rPr>
                <w:rFonts w:cstheme="minorHAnsi"/>
              </w:rPr>
              <w:t xml:space="preserve">ompléter un tableau de conjugaison, </w:t>
            </w:r>
            <w:r w:rsidRPr="007A544A">
              <w:rPr>
                <w:rFonts w:cstheme="minorHAnsi"/>
                <w:color w:val="FFC000"/>
              </w:rPr>
              <w:t xml:space="preserve">(de la feuille jointe) </w:t>
            </w:r>
            <w:r w:rsidRPr="00853664">
              <w:rPr>
                <w:rFonts w:cstheme="minorHAnsi"/>
              </w:rPr>
              <w:t xml:space="preserve">en s’aidant pour le moment de la feuille avec les modèles de verbes. </w:t>
            </w:r>
            <w:r>
              <w:rPr>
                <w:rFonts w:cstheme="minorHAnsi"/>
              </w:rPr>
              <w:t>V</w:t>
            </w:r>
            <w:r w:rsidRPr="00853664">
              <w:rPr>
                <w:rFonts w:cstheme="minorHAnsi"/>
              </w:rPr>
              <w:t>érifier</w:t>
            </w:r>
            <w:r>
              <w:rPr>
                <w:rFonts w:cstheme="minorHAnsi"/>
              </w:rPr>
              <w:t xml:space="preserve"> et corriger</w:t>
            </w:r>
            <w:r w:rsidRPr="00853664">
              <w:rPr>
                <w:rFonts w:cstheme="minorHAnsi"/>
              </w:rPr>
              <w:t xml:space="preserve"> juste après, au stylo bille vert</w:t>
            </w:r>
            <w:r>
              <w:rPr>
                <w:rFonts w:cstheme="minorHAnsi"/>
              </w:rPr>
              <w:t xml:space="preserve"> </w:t>
            </w:r>
            <w:r w:rsidRPr="00F970C5">
              <w:rPr>
                <w:rFonts w:cstheme="minorHAnsi"/>
                <w:color w:val="FFC000"/>
              </w:rPr>
              <w:t xml:space="preserve">(avec la fiche « correction »). </w:t>
            </w:r>
          </w:p>
          <w:p w:rsidR="001355A6" w:rsidRDefault="001355A6" w:rsidP="001355A6">
            <w:pPr>
              <w:rPr>
                <w:rFonts w:cstheme="minorHAnsi"/>
                <w:color w:val="70AD47" w:themeColor="accent6"/>
              </w:rPr>
            </w:pPr>
            <w:r w:rsidRPr="000713AB">
              <w:rPr>
                <w:rFonts w:cstheme="minorHAnsi"/>
                <w:color w:val="70AD47" w:themeColor="accent6"/>
              </w:rPr>
              <w:t>℗</w:t>
            </w:r>
            <w:r>
              <w:rPr>
                <w:rFonts w:cstheme="minorHAnsi"/>
                <w:color w:val="70AD47" w:themeColor="accent6"/>
              </w:rPr>
              <w:t xml:space="preserve"> Ce rituel va permettre de mémoriser les formes verbales progressivement, à force de les chercher et de les écrire. </w:t>
            </w:r>
          </w:p>
          <w:p w:rsidR="001355A6" w:rsidRDefault="001355A6" w:rsidP="00B01467"/>
        </w:tc>
        <w:tc>
          <w:tcPr>
            <w:tcW w:w="1106" w:type="dxa"/>
          </w:tcPr>
          <w:p w:rsidR="009748DC" w:rsidRDefault="009748DC"/>
        </w:tc>
        <w:tc>
          <w:tcPr>
            <w:tcW w:w="1451" w:type="dxa"/>
          </w:tcPr>
          <w:p w:rsidR="009748DC" w:rsidRDefault="009748DC"/>
        </w:tc>
      </w:tr>
      <w:tr w:rsidR="009748DC" w:rsidTr="003F1EAF">
        <w:tc>
          <w:tcPr>
            <w:tcW w:w="2073" w:type="dxa"/>
          </w:tcPr>
          <w:p w:rsidR="009748DC" w:rsidRPr="00421158" w:rsidRDefault="009748DC">
            <w:pPr>
              <w:rPr>
                <w:b/>
                <w:bCs/>
              </w:rPr>
            </w:pPr>
            <w:r w:rsidRPr="00421158">
              <w:rPr>
                <w:b/>
                <w:bCs/>
                <w:sz w:val="28"/>
                <w:szCs w:val="28"/>
              </w:rPr>
              <w:t>Mathématiques</w:t>
            </w:r>
          </w:p>
        </w:tc>
        <w:tc>
          <w:tcPr>
            <w:tcW w:w="5157" w:type="dxa"/>
          </w:tcPr>
          <w:p w:rsidR="00E36A96" w:rsidRDefault="00E36A96" w:rsidP="00E36A96">
            <w:r>
              <w:t>- à l’oral : Apprendre la table x</w:t>
            </w:r>
            <w:r>
              <w:t>2</w:t>
            </w:r>
            <w:r>
              <w:t>, puis interroger quelques résultats.</w:t>
            </w:r>
          </w:p>
          <w:p w:rsidR="00D37FED" w:rsidRDefault="00A5352A">
            <w:pPr>
              <w:rPr>
                <w:rFonts w:cstheme="minorHAnsi"/>
                <w:color w:val="FFC000"/>
              </w:rPr>
            </w:pPr>
            <w:r>
              <w:rPr>
                <w:rFonts w:cstheme="minorHAnsi"/>
              </w:rPr>
              <w:t xml:space="preserve">- </w:t>
            </w:r>
            <w:r w:rsidR="001B2E4A">
              <w:rPr>
                <w:rFonts w:cstheme="minorHAnsi"/>
              </w:rPr>
              <w:t xml:space="preserve">écrire </w:t>
            </w:r>
            <w:r w:rsidR="001B2E4A">
              <w:t>le titre à 5 carreaux :</w:t>
            </w:r>
            <w:r w:rsidR="001B2E4A" w:rsidRPr="00E20AF8">
              <w:rPr>
                <w:rFonts w:asciiTheme="majorHAnsi" w:hAnsiTheme="majorHAnsi" w:cstheme="majorHAnsi"/>
                <w:color w:val="0070C0"/>
              </w:rPr>
              <w:t xml:space="preserve"> </w:t>
            </w:r>
            <w:r w:rsidR="001B2E4A">
              <w:rPr>
                <w:rFonts w:cstheme="minorHAnsi"/>
                <w:color w:val="0070C0"/>
              </w:rPr>
              <w:t xml:space="preserve">Maths </w:t>
            </w:r>
            <w:r w:rsidR="001B2E4A" w:rsidRPr="009875A9">
              <w:rPr>
                <w:rFonts w:cstheme="minorHAnsi"/>
                <w:color w:val="FFC000"/>
              </w:rPr>
              <w:t xml:space="preserve">(dans </w:t>
            </w:r>
            <w:r w:rsidR="001B2E4A">
              <w:rPr>
                <w:rFonts w:cstheme="minorHAnsi"/>
                <w:color w:val="FFC000"/>
              </w:rPr>
              <w:t>le cahier orange</w:t>
            </w:r>
            <w:r w:rsidR="001B2E4A" w:rsidRPr="009875A9">
              <w:rPr>
                <w:rFonts w:cstheme="minorHAnsi"/>
                <w:color w:val="FFC000"/>
              </w:rPr>
              <w:t>)</w:t>
            </w:r>
          </w:p>
          <w:p w:rsidR="00A32368" w:rsidRDefault="00A32368" w:rsidP="00A32368">
            <w:pPr>
              <w:rPr>
                <w:rFonts w:cstheme="minorHAnsi"/>
              </w:rPr>
            </w:pPr>
            <w:r w:rsidRPr="00275723">
              <w:rPr>
                <w:rFonts w:cstheme="minorHAnsi"/>
              </w:rPr>
              <w:t xml:space="preserve">- </w:t>
            </w:r>
            <w:r w:rsidRPr="00165BFF">
              <w:rPr>
                <w:rFonts w:cstheme="minorHAnsi"/>
                <w:b/>
                <w:bCs/>
                <w:u w:val="single"/>
              </w:rPr>
              <w:t>Pose et calcule :</w:t>
            </w:r>
            <w:r w:rsidRPr="00275723">
              <w:rPr>
                <w:rFonts w:cstheme="minorHAnsi"/>
              </w:rPr>
              <w:t xml:space="preserve"> </w:t>
            </w:r>
          </w:p>
          <w:p w:rsidR="00A32368" w:rsidRDefault="00A32368" w:rsidP="00A32368">
            <w:pPr>
              <w:rPr>
                <w:rFonts w:cstheme="minorHAnsi"/>
              </w:rPr>
            </w:pPr>
            <w:r>
              <w:rPr>
                <w:rFonts w:cstheme="minorHAnsi"/>
              </w:rPr>
              <w:t>83 – 27</w:t>
            </w:r>
          </w:p>
          <w:p w:rsidR="00A32368" w:rsidRDefault="00A32368" w:rsidP="00A32368">
            <w:pPr>
              <w:rPr>
                <w:rFonts w:cstheme="minorHAnsi"/>
              </w:rPr>
            </w:pPr>
            <w:r>
              <w:rPr>
                <w:rFonts w:cstheme="minorHAnsi"/>
              </w:rPr>
              <w:t>256 – 128</w:t>
            </w:r>
          </w:p>
          <w:p w:rsidR="00A32368" w:rsidRDefault="00A32368" w:rsidP="00A32368">
            <w:pPr>
              <w:rPr>
                <w:rFonts w:cstheme="minorHAnsi"/>
              </w:rPr>
            </w:pPr>
            <w:r>
              <w:rPr>
                <w:rFonts w:cstheme="minorHAnsi"/>
              </w:rPr>
              <w:t>330 – 118</w:t>
            </w:r>
          </w:p>
          <w:p w:rsidR="00A32368" w:rsidRDefault="00A32368" w:rsidP="00A32368">
            <w:pPr>
              <w:rPr>
                <w:rFonts w:cstheme="minorHAnsi"/>
                <w:color w:val="70AD47" w:themeColor="accent6"/>
              </w:rPr>
            </w:pPr>
            <w:r w:rsidRPr="000713AB">
              <w:rPr>
                <w:rFonts w:cstheme="minorHAnsi"/>
                <w:color w:val="70AD47" w:themeColor="accent6"/>
              </w:rPr>
              <w:t>℗</w:t>
            </w:r>
            <w:r>
              <w:rPr>
                <w:rFonts w:cstheme="minorHAnsi"/>
                <w:color w:val="70AD47" w:themeColor="accent6"/>
              </w:rPr>
              <w:t xml:space="preserve"> Le correction est disponible ci-dessous.</w:t>
            </w:r>
          </w:p>
          <w:p w:rsidR="0012311F" w:rsidRDefault="0012311F" w:rsidP="00A32368">
            <w:pPr>
              <w:rPr>
                <w:rFonts w:cstheme="minorHAnsi"/>
                <w:color w:val="70AD47" w:themeColor="accent6"/>
              </w:rPr>
            </w:pPr>
          </w:p>
          <w:p w:rsidR="00A32368" w:rsidRDefault="00A32368" w:rsidP="00A32368">
            <w:pPr>
              <w:rPr>
                <w:rFonts w:cstheme="minorHAnsi"/>
              </w:rPr>
            </w:pPr>
            <w:r w:rsidRPr="00275723">
              <w:rPr>
                <w:rFonts w:cstheme="minorHAnsi"/>
              </w:rPr>
              <w:t xml:space="preserve">- </w:t>
            </w:r>
            <w:r w:rsidRPr="00165BFF">
              <w:rPr>
                <w:rFonts w:cstheme="minorHAnsi"/>
                <w:b/>
                <w:bCs/>
                <w:u w:val="single"/>
              </w:rPr>
              <w:t>Enigme</w:t>
            </w:r>
            <w:r w:rsidRPr="00165BFF">
              <w:rPr>
                <w:rFonts w:cstheme="minorHAnsi"/>
                <w:b/>
                <w:bCs/>
              </w:rPr>
              <w:t> </w:t>
            </w:r>
            <w:r w:rsidRPr="00275723">
              <w:rPr>
                <w:rFonts w:cstheme="minorHAnsi"/>
              </w:rPr>
              <w:t xml:space="preserve">: </w:t>
            </w:r>
            <w:bookmarkStart w:id="0" w:name="_GoBack"/>
            <w:bookmarkEnd w:id="0"/>
            <w:r w:rsidR="005F7FF2">
              <w:rPr>
                <w:rFonts w:cstheme="minorHAnsi"/>
              </w:rPr>
              <w:t>(c’est comme un problème, il faut écrire un calcul et une phrase réponse pour chaque question)</w:t>
            </w:r>
          </w:p>
          <w:p w:rsidR="00B26DA4" w:rsidRDefault="00A32368" w:rsidP="009838DE">
            <w:r>
              <w:rPr>
                <w:noProof/>
              </w:rPr>
              <w:drawing>
                <wp:inline distT="0" distB="0" distL="0" distR="0" wp14:anchorId="263604E0" wp14:editId="509520C2">
                  <wp:extent cx="3137535" cy="1979295"/>
                  <wp:effectExtent l="0" t="0" r="5715"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7535" cy="1979295"/>
                          </a:xfrm>
                          <a:prstGeom prst="rect">
                            <a:avLst/>
                          </a:prstGeom>
                        </pic:spPr>
                      </pic:pic>
                    </a:graphicData>
                  </a:graphic>
                </wp:inline>
              </w:drawing>
            </w:r>
          </w:p>
          <w:p w:rsidR="00A32368" w:rsidRDefault="00A32368" w:rsidP="00A32368">
            <w:pPr>
              <w:rPr>
                <w:rFonts w:cstheme="minorHAnsi"/>
                <w:color w:val="70AD47" w:themeColor="accent6"/>
              </w:rPr>
            </w:pPr>
            <w:r w:rsidRPr="000713AB">
              <w:rPr>
                <w:rFonts w:cstheme="minorHAnsi"/>
                <w:color w:val="70AD47" w:themeColor="accent6"/>
              </w:rPr>
              <w:t>℗</w:t>
            </w:r>
            <w:r>
              <w:rPr>
                <w:rFonts w:cstheme="minorHAnsi"/>
                <w:color w:val="70AD47" w:themeColor="accent6"/>
              </w:rPr>
              <w:t xml:space="preserve"> Le correction est disponible ci-dessous.</w:t>
            </w:r>
          </w:p>
          <w:p w:rsidR="00A32368" w:rsidRPr="00D16D12" w:rsidRDefault="00A32368" w:rsidP="009838DE"/>
        </w:tc>
        <w:tc>
          <w:tcPr>
            <w:tcW w:w="1106" w:type="dxa"/>
          </w:tcPr>
          <w:p w:rsidR="009748DC" w:rsidRDefault="009748DC"/>
        </w:tc>
        <w:tc>
          <w:tcPr>
            <w:tcW w:w="1451" w:type="dxa"/>
          </w:tcPr>
          <w:p w:rsidR="009748DC" w:rsidRDefault="009748DC"/>
        </w:tc>
      </w:tr>
    </w:tbl>
    <w:p w:rsidR="001B488F" w:rsidRDefault="000713AB">
      <w:pPr>
        <w:rPr>
          <w:rFonts w:cstheme="minorHAnsi"/>
          <w:color w:val="70AD47" w:themeColor="accent6"/>
        </w:rPr>
      </w:pPr>
      <w:r w:rsidRPr="000713AB">
        <w:rPr>
          <w:rFonts w:cstheme="minorHAnsi"/>
          <w:color w:val="70AD47" w:themeColor="accent6"/>
        </w:rPr>
        <w:t>℗</w:t>
      </w:r>
      <w:r>
        <w:rPr>
          <w:rFonts w:cstheme="minorHAnsi"/>
          <w:color w:val="70AD47" w:themeColor="accent6"/>
        </w:rPr>
        <w:t> : pour vous, parents, conseils.</w:t>
      </w:r>
    </w:p>
    <w:p w:rsidR="0012311F" w:rsidRDefault="0012311F">
      <w:pPr>
        <w:rPr>
          <w:rFonts w:cstheme="minorHAnsi"/>
          <w:b/>
          <w:bCs/>
          <w:u w:val="single"/>
        </w:rPr>
      </w:pPr>
    </w:p>
    <w:p w:rsidR="001B488F" w:rsidRPr="00DA69E3" w:rsidRDefault="00420886">
      <w:pPr>
        <w:rPr>
          <w:rFonts w:cstheme="minorHAnsi"/>
          <w:b/>
          <w:bCs/>
          <w:u w:val="single"/>
        </w:rPr>
      </w:pPr>
      <w:r w:rsidRPr="00DA69E3">
        <w:rPr>
          <w:rFonts w:cstheme="minorHAnsi"/>
          <w:b/>
          <w:bCs/>
          <w:u w:val="single"/>
        </w:rPr>
        <w:t xml:space="preserve">Correction des questions : </w:t>
      </w:r>
    </w:p>
    <w:p w:rsidR="00420886" w:rsidRPr="00D2014D" w:rsidRDefault="00420886" w:rsidP="00420886">
      <w:pPr>
        <w:rPr>
          <w:i/>
          <w:iCs/>
        </w:rPr>
      </w:pPr>
      <w:r w:rsidRPr="00D2014D">
        <w:rPr>
          <w:i/>
          <w:iCs/>
        </w:rPr>
        <w:t>1. Pourquoi Oscar est-il très étonné quand il s’étire ?</w:t>
      </w:r>
      <w:r w:rsidR="000D68E5">
        <w:rPr>
          <w:i/>
          <w:iCs/>
        </w:rPr>
        <w:t xml:space="preserve"> </w:t>
      </w:r>
      <w:r w:rsidR="000D68E5" w:rsidRPr="000D68E5">
        <w:rPr>
          <w:i/>
          <w:iCs/>
          <w:color w:val="4472C4" w:themeColor="accent1"/>
        </w:rPr>
        <w:t>Avec ses bras, il touche les murs de chaque côté.</w:t>
      </w:r>
    </w:p>
    <w:p w:rsidR="00420886" w:rsidRPr="00D2014D" w:rsidRDefault="00420886" w:rsidP="00420886">
      <w:pPr>
        <w:rPr>
          <w:i/>
          <w:iCs/>
        </w:rPr>
      </w:pPr>
      <w:r w:rsidRPr="00D2014D">
        <w:rPr>
          <w:i/>
          <w:iCs/>
        </w:rPr>
        <w:t>2. Pourquoi Oscar pense-t-il qu’il rêve ?</w:t>
      </w:r>
      <w:r w:rsidR="000D68E5">
        <w:rPr>
          <w:i/>
          <w:iCs/>
        </w:rPr>
        <w:t xml:space="preserve"> </w:t>
      </w:r>
      <w:r w:rsidR="000D68E5" w:rsidRPr="000D68E5">
        <w:rPr>
          <w:i/>
          <w:iCs/>
          <w:color w:val="4472C4" w:themeColor="accent1"/>
        </w:rPr>
        <w:t>Ses bras s’allongent, cela semble irréel, imaginaire, extraordinaire. Ce n’est pas possible</w:t>
      </w:r>
      <w:r w:rsidR="000D68E5">
        <w:rPr>
          <w:i/>
          <w:iCs/>
          <w:color w:val="4472C4" w:themeColor="accent1"/>
        </w:rPr>
        <w:t xml:space="preserve"> normalement</w:t>
      </w:r>
      <w:r w:rsidR="000D68E5" w:rsidRPr="000D68E5">
        <w:rPr>
          <w:i/>
          <w:iCs/>
          <w:color w:val="4472C4" w:themeColor="accent1"/>
        </w:rPr>
        <w:t xml:space="preserve">. </w:t>
      </w:r>
    </w:p>
    <w:p w:rsidR="00420886" w:rsidRPr="00D2014D" w:rsidRDefault="00420886" w:rsidP="00420886">
      <w:pPr>
        <w:rPr>
          <w:i/>
          <w:iCs/>
        </w:rPr>
      </w:pPr>
      <w:r w:rsidRPr="00D2014D">
        <w:rPr>
          <w:i/>
          <w:iCs/>
        </w:rPr>
        <w:t>3. Pourquoi Oscar se pince-t-il ?</w:t>
      </w:r>
      <w:r w:rsidR="000D68E5">
        <w:rPr>
          <w:i/>
          <w:iCs/>
        </w:rPr>
        <w:t xml:space="preserve"> </w:t>
      </w:r>
      <w:r w:rsidR="000D68E5" w:rsidRPr="000D68E5">
        <w:rPr>
          <w:i/>
          <w:iCs/>
          <w:color w:val="4472C4" w:themeColor="accent1"/>
        </w:rPr>
        <w:t>Pour voir s’il est réveillé ou endormi. S’il était endormi, il ne sentirait pas la douleur. Dans le texte, il se fait mal, il est donc réveillé.</w:t>
      </w:r>
    </w:p>
    <w:p w:rsidR="00420886" w:rsidRPr="00D2014D" w:rsidRDefault="00420886" w:rsidP="00420886">
      <w:pPr>
        <w:rPr>
          <w:i/>
          <w:iCs/>
        </w:rPr>
      </w:pPr>
      <w:r w:rsidRPr="00D2014D">
        <w:rPr>
          <w:i/>
          <w:iCs/>
        </w:rPr>
        <w:t>4. Oscar est-il content de son pouvoir ?</w:t>
      </w:r>
      <w:r w:rsidR="000D68E5">
        <w:rPr>
          <w:i/>
          <w:iCs/>
        </w:rPr>
        <w:t xml:space="preserve"> </w:t>
      </w:r>
      <w:r w:rsidR="000D68E5" w:rsidRPr="000D68E5">
        <w:rPr>
          <w:i/>
          <w:iCs/>
          <w:color w:val="4472C4" w:themeColor="accent1"/>
        </w:rPr>
        <w:t xml:space="preserve">Il trouve que son pouvoir est pratique, il va lui servir. </w:t>
      </w:r>
    </w:p>
    <w:p w:rsidR="00420886" w:rsidRPr="00D2014D" w:rsidRDefault="00420886" w:rsidP="00420886">
      <w:pPr>
        <w:rPr>
          <w:i/>
          <w:iCs/>
        </w:rPr>
      </w:pPr>
      <w:r w:rsidRPr="00D2014D">
        <w:rPr>
          <w:i/>
          <w:iCs/>
        </w:rPr>
        <w:t>5. Pourquoi le pouvoir d’Oscar est-il bien pratique ?</w:t>
      </w:r>
      <w:r w:rsidR="000D68E5">
        <w:rPr>
          <w:i/>
          <w:iCs/>
        </w:rPr>
        <w:t xml:space="preserve"> </w:t>
      </w:r>
      <w:r w:rsidR="000D68E5" w:rsidRPr="000D68E5">
        <w:rPr>
          <w:i/>
          <w:iCs/>
          <w:color w:val="4472C4" w:themeColor="accent1"/>
        </w:rPr>
        <w:t>Pour attraper ses chaussons, Oscar n’a pas besoin de se pencher, ses bras s’allongent pour les attraper. On peut imaginer qu’il pourra attraper des objets qui lui sont inaccessibles d’habitude, en haut d’une armoire, au plafond, sur une branche d’un arbre</w:t>
      </w:r>
      <w:proofErr w:type="gramStart"/>
      <w:r w:rsidR="000D68E5" w:rsidRPr="000D68E5">
        <w:rPr>
          <w:i/>
          <w:iCs/>
          <w:color w:val="4472C4" w:themeColor="accent1"/>
        </w:rPr>
        <w:t xml:space="preserve"> ….</w:t>
      </w:r>
      <w:proofErr w:type="gramEnd"/>
      <w:r w:rsidR="000D68E5" w:rsidRPr="000D68E5">
        <w:rPr>
          <w:i/>
          <w:iCs/>
          <w:color w:val="4472C4" w:themeColor="accent1"/>
        </w:rPr>
        <w:t>etc.</w:t>
      </w:r>
    </w:p>
    <w:p w:rsidR="00F22C5C" w:rsidRDefault="000B48FF">
      <w:pPr>
        <w:rPr>
          <w:b/>
          <w:bCs/>
          <w:u w:val="single"/>
        </w:rPr>
      </w:pPr>
      <w:r w:rsidRPr="000B48FF">
        <w:rPr>
          <w:b/>
          <w:bCs/>
          <w:u w:val="single"/>
        </w:rPr>
        <w:lastRenderedPageBreak/>
        <w:t xml:space="preserve">Correction des calculs posés : </w:t>
      </w:r>
    </w:p>
    <w:p w:rsidR="00E52F5C" w:rsidRPr="000B48FF" w:rsidRDefault="00E52F5C">
      <w:pPr>
        <w:rPr>
          <w:b/>
          <w:bCs/>
          <w:u w:val="single"/>
        </w:rPr>
      </w:pPr>
      <w:r>
        <w:rPr>
          <w:noProof/>
        </w:rPr>
        <w:drawing>
          <wp:inline distT="0" distB="0" distL="0" distR="0" wp14:anchorId="5C26DA39" wp14:editId="682C1242">
            <wp:extent cx="5760720" cy="12223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222375"/>
                    </a:xfrm>
                    <a:prstGeom prst="rect">
                      <a:avLst/>
                    </a:prstGeom>
                  </pic:spPr>
                </pic:pic>
              </a:graphicData>
            </a:graphic>
          </wp:inline>
        </w:drawing>
      </w:r>
    </w:p>
    <w:p w:rsidR="000B48FF" w:rsidRDefault="000B48FF" w:rsidP="000B48FF">
      <w:pPr>
        <w:spacing w:after="0" w:line="240" w:lineRule="auto"/>
        <w:rPr>
          <w:b/>
          <w:bCs/>
          <w:u w:val="single"/>
        </w:rPr>
      </w:pPr>
      <w:r w:rsidRPr="000B48FF">
        <w:rPr>
          <w:b/>
          <w:bCs/>
          <w:u w:val="single"/>
        </w:rPr>
        <w:t xml:space="preserve">Correction de l’énigme : </w:t>
      </w:r>
    </w:p>
    <w:p w:rsidR="000B48FF" w:rsidRDefault="000B48FF" w:rsidP="000B48FF">
      <w:pPr>
        <w:spacing w:after="0" w:line="240" w:lineRule="auto"/>
      </w:pPr>
      <w:r w:rsidRPr="000B48FF">
        <w:rPr>
          <w:b/>
          <w:bCs/>
        </w:rPr>
        <w:t>A.</w:t>
      </w:r>
      <w:r>
        <w:t xml:space="preserve"> 600 – 533 = 67</w:t>
      </w:r>
    </w:p>
    <w:p w:rsidR="000B48FF" w:rsidRDefault="000B48FF" w:rsidP="000B48FF">
      <w:pPr>
        <w:spacing w:after="0" w:line="240" w:lineRule="auto"/>
      </w:pPr>
      <w:r>
        <w:t>67 voitures sont garées en ce moment.</w:t>
      </w:r>
    </w:p>
    <w:p w:rsidR="000B48FF" w:rsidRDefault="000B48FF" w:rsidP="000B48FF">
      <w:pPr>
        <w:spacing w:after="0" w:line="240" w:lineRule="auto"/>
      </w:pPr>
    </w:p>
    <w:p w:rsidR="000B48FF" w:rsidRDefault="000B48FF" w:rsidP="000B48FF">
      <w:pPr>
        <w:spacing w:after="0" w:line="240" w:lineRule="auto"/>
      </w:pPr>
      <w:r w:rsidRPr="000B48FF">
        <w:rPr>
          <w:b/>
          <w:bCs/>
        </w:rPr>
        <w:t>B.</w:t>
      </w:r>
      <w:r>
        <w:t xml:space="preserve"> 533 + 120 = 653</w:t>
      </w:r>
    </w:p>
    <w:p w:rsidR="000B48FF" w:rsidRPr="000B48FF" w:rsidRDefault="000B48FF" w:rsidP="000B48FF">
      <w:pPr>
        <w:spacing w:after="0" w:line="240" w:lineRule="auto"/>
      </w:pPr>
      <w:r>
        <w:t>Il y a 653 places libres en tout.</w:t>
      </w:r>
    </w:p>
    <w:p w:rsidR="000B48FF" w:rsidRDefault="000B48FF"/>
    <w:p w:rsidR="00F22C5C" w:rsidRDefault="00F22C5C"/>
    <w:p w:rsidR="00F22C5C" w:rsidRDefault="00F22C5C"/>
    <w:sectPr w:rsidR="00F22C5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A71" w:rsidRDefault="006C0A71" w:rsidP="009748DC">
      <w:pPr>
        <w:spacing w:after="0" w:line="240" w:lineRule="auto"/>
      </w:pPr>
      <w:r>
        <w:separator/>
      </w:r>
    </w:p>
  </w:endnote>
  <w:endnote w:type="continuationSeparator" w:id="0">
    <w:p w:rsidR="006C0A71" w:rsidRDefault="006C0A71" w:rsidP="0097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ston Demo">
    <w:panose1 w:val="02000603000000000000"/>
    <w:charset w:val="00"/>
    <w:family w:val="modern"/>
    <w:notTrueType/>
    <w:pitch w:val="variable"/>
    <w:sig w:usb0="80000067" w:usb1="0000000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A71" w:rsidRDefault="006C0A71" w:rsidP="009748DC">
      <w:pPr>
        <w:spacing w:after="0" w:line="240" w:lineRule="auto"/>
      </w:pPr>
      <w:r>
        <w:separator/>
      </w:r>
    </w:p>
  </w:footnote>
  <w:footnote w:type="continuationSeparator" w:id="0">
    <w:p w:rsidR="006C0A71" w:rsidRDefault="006C0A71" w:rsidP="00974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DC" w:rsidRDefault="009748DC" w:rsidP="009748DC">
    <w:pPr>
      <w:pStyle w:val="En-tte"/>
      <w:jc w:val="right"/>
    </w:pPr>
    <w:r>
      <w:t>CE1- Mme BERRY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DC"/>
    <w:rsid w:val="00020C43"/>
    <w:rsid w:val="00034322"/>
    <w:rsid w:val="00060E60"/>
    <w:rsid w:val="000713AB"/>
    <w:rsid w:val="000B48FF"/>
    <w:rsid w:val="000B711D"/>
    <w:rsid w:val="000C1CCF"/>
    <w:rsid w:val="000D68E5"/>
    <w:rsid w:val="000E7884"/>
    <w:rsid w:val="000F465E"/>
    <w:rsid w:val="0012311F"/>
    <w:rsid w:val="001279FB"/>
    <w:rsid w:val="001355A6"/>
    <w:rsid w:val="00165BFF"/>
    <w:rsid w:val="001731DE"/>
    <w:rsid w:val="001B2E4A"/>
    <w:rsid w:val="001B488F"/>
    <w:rsid w:val="002045BF"/>
    <w:rsid w:val="00205AC8"/>
    <w:rsid w:val="00251790"/>
    <w:rsid w:val="002C6996"/>
    <w:rsid w:val="002E079D"/>
    <w:rsid w:val="00327046"/>
    <w:rsid w:val="003345FB"/>
    <w:rsid w:val="00363CEE"/>
    <w:rsid w:val="00377C33"/>
    <w:rsid w:val="003A489C"/>
    <w:rsid w:val="003B3E5F"/>
    <w:rsid w:val="003F1EAF"/>
    <w:rsid w:val="00420886"/>
    <w:rsid w:val="00421158"/>
    <w:rsid w:val="00436333"/>
    <w:rsid w:val="0044661C"/>
    <w:rsid w:val="004774B3"/>
    <w:rsid w:val="004B51CB"/>
    <w:rsid w:val="004C6852"/>
    <w:rsid w:val="004D0059"/>
    <w:rsid w:val="004D7BE0"/>
    <w:rsid w:val="004D7EB8"/>
    <w:rsid w:val="00524D57"/>
    <w:rsid w:val="00557D24"/>
    <w:rsid w:val="0058541C"/>
    <w:rsid w:val="005F71A7"/>
    <w:rsid w:val="005F7FF2"/>
    <w:rsid w:val="00601DA5"/>
    <w:rsid w:val="00651E80"/>
    <w:rsid w:val="00681DB2"/>
    <w:rsid w:val="006A11B5"/>
    <w:rsid w:val="006B6626"/>
    <w:rsid w:val="006C0A71"/>
    <w:rsid w:val="006D2373"/>
    <w:rsid w:val="006E028E"/>
    <w:rsid w:val="006E2913"/>
    <w:rsid w:val="006F05EB"/>
    <w:rsid w:val="00743712"/>
    <w:rsid w:val="007865F9"/>
    <w:rsid w:val="00870B6D"/>
    <w:rsid w:val="00874C1C"/>
    <w:rsid w:val="00876188"/>
    <w:rsid w:val="0089155C"/>
    <w:rsid w:val="008B1D7A"/>
    <w:rsid w:val="00970D4E"/>
    <w:rsid w:val="009748DC"/>
    <w:rsid w:val="00983374"/>
    <w:rsid w:val="009838DE"/>
    <w:rsid w:val="009875A9"/>
    <w:rsid w:val="009907BC"/>
    <w:rsid w:val="009A4205"/>
    <w:rsid w:val="009B7479"/>
    <w:rsid w:val="00A22468"/>
    <w:rsid w:val="00A32368"/>
    <w:rsid w:val="00A401C5"/>
    <w:rsid w:val="00A5352A"/>
    <w:rsid w:val="00A60BB1"/>
    <w:rsid w:val="00AA001F"/>
    <w:rsid w:val="00AB15B7"/>
    <w:rsid w:val="00AC21B0"/>
    <w:rsid w:val="00AE3BE2"/>
    <w:rsid w:val="00B01467"/>
    <w:rsid w:val="00B10FCA"/>
    <w:rsid w:val="00B26DA4"/>
    <w:rsid w:val="00B34A65"/>
    <w:rsid w:val="00BE6CFD"/>
    <w:rsid w:val="00C3471D"/>
    <w:rsid w:val="00C34A61"/>
    <w:rsid w:val="00C36ED9"/>
    <w:rsid w:val="00CD427E"/>
    <w:rsid w:val="00CF1B8B"/>
    <w:rsid w:val="00D118EB"/>
    <w:rsid w:val="00D16D12"/>
    <w:rsid w:val="00D2014D"/>
    <w:rsid w:val="00D23003"/>
    <w:rsid w:val="00D35580"/>
    <w:rsid w:val="00D37FED"/>
    <w:rsid w:val="00D94F7E"/>
    <w:rsid w:val="00DA69E3"/>
    <w:rsid w:val="00DD101E"/>
    <w:rsid w:val="00DE11AD"/>
    <w:rsid w:val="00DE27E5"/>
    <w:rsid w:val="00E11C1A"/>
    <w:rsid w:val="00E130D7"/>
    <w:rsid w:val="00E20AF8"/>
    <w:rsid w:val="00E36A96"/>
    <w:rsid w:val="00E52F5C"/>
    <w:rsid w:val="00EB01EF"/>
    <w:rsid w:val="00EC769A"/>
    <w:rsid w:val="00F22C5C"/>
    <w:rsid w:val="00F44CED"/>
    <w:rsid w:val="00FA0294"/>
    <w:rsid w:val="00FC5F9C"/>
    <w:rsid w:val="00FF17B5"/>
    <w:rsid w:val="00FF4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77F3"/>
  <w15:chartTrackingRefBased/>
  <w15:docId w15:val="{2B0D067D-3B81-4363-AA0C-36EE55D3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74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748DC"/>
    <w:pPr>
      <w:tabs>
        <w:tab w:val="center" w:pos="4536"/>
        <w:tab w:val="right" w:pos="9072"/>
      </w:tabs>
      <w:spacing w:after="0" w:line="240" w:lineRule="auto"/>
    </w:pPr>
  </w:style>
  <w:style w:type="character" w:customStyle="1" w:styleId="En-tteCar">
    <w:name w:val="En-tête Car"/>
    <w:basedOn w:val="Policepardfaut"/>
    <w:link w:val="En-tte"/>
    <w:uiPriority w:val="99"/>
    <w:rsid w:val="009748DC"/>
  </w:style>
  <w:style w:type="paragraph" w:styleId="Pieddepage">
    <w:name w:val="footer"/>
    <w:basedOn w:val="Normal"/>
    <w:link w:val="PieddepageCar"/>
    <w:uiPriority w:val="99"/>
    <w:unhideWhenUsed/>
    <w:rsid w:val="009748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48DC"/>
  </w:style>
  <w:style w:type="character" w:styleId="Lienhypertexte">
    <w:name w:val="Hyperlink"/>
    <w:basedOn w:val="Policepardfaut"/>
    <w:uiPriority w:val="99"/>
    <w:semiHidden/>
    <w:unhideWhenUsed/>
    <w:rsid w:val="00060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3</Pages>
  <Words>520</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Berry</dc:creator>
  <cp:keywords/>
  <dc:description/>
  <cp:lastModifiedBy>Laura Berry</cp:lastModifiedBy>
  <cp:revision>28</cp:revision>
  <dcterms:created xsi:type="dcterms:W3CDTF">2020-03-30T10:39:00Z</dcterms:created>
  <dcterms:modified xsi:type="dcterms:W3CDTF">2020-04-08T10:07:00Z</dcterms:modified>
</cp:coreProperties>
</file>