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4A" w:rsidRPr="0089454A" w:rsidRDefault="0089454A" w:rsidP="0089454A">
      <w:pPr>
        <w:pStyle w:val="Titre11"/>
        <w:numPr>
          <w:ilvl w:val="0"/>
          <w:numId w:val="3"/>
        </w:numPr>
        <w:tabs>
          <w:tab w:val="left" w:pos="1049"/>
          <w:tab w:val="left" w:pos="1050"/>
        </w:tabs>
        <w:rPr>
          <w:lang w:val="fr-FR"/>
        </w:rPr>
      </w:pPr>
      <w:bookmarkStart w:id="0" w:name="_GoBack"/>
      <w:bookmarkEnd w:id="0"/>
      <w:r w:rsidRPr="0089454A">
        <w:rPr>
          <w:lang w:val="fr-FR"/>
        </w:rPr>
        <w:t>Barre l’intrus pour ne garder que les deux mots</w:t>
      </w:r>
      <w:r w:rsidRPr="0089454A">
        <w:rPr>
          <w:spacing w:val="-6"/>
          <w:lang w:val="fr-FR"/>
        </w:rPr>
        <w:t xml:space="preserve"> </w:t>
      </w:r>
      <w:r w:rsidRPr="0089454A">
        <w:rPr>
          <w:lang w:val="fr-FR"/>
        </w:rPr>
        <w:t>synonymes.</w:t>
      </w:r>
    </w:p>
    <w:p w:rsidR="0089454A" w:rsidRPr="0089454A" w:rsidRDefault="0089454A" w:rsidP="0089454A">
      <w:pPr>
        <w:pStyle w:val="Paragraphedeliste"/>
        <w:numPr>
          <w:ilvl w:val="0"/>
          <w:numId w:val="2"/>
        </w:numPr>
        <w:tabs>
          <w:tab w:val="left" w:pos="823"/>
        </w:tabs>
        <w:spacing w:before="245"/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>minuscule – petit –</w:t>
      </w:r>
      <w:r w:rsidRPr="0089454A">
        <w:rPr>
          <w:spacing w:val="-4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énorme</w:t>
      </w:r>
    </w:p>
    <w:p w:rsidR="0089454A" w:rsidRPr="0089454A" w:rsidRDefault="0089454A" w:rsidP="0089454A">
      <w:pPr>
        <w:pStyle w:val="Corpsdetexte"/>
        <w:spacing w:before="9"/>
        <w:rPr>
          <w:sz w:val="27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2"/>
        </w:numPr>
        <w:tabs>
          <w:tab w:val="left" w:pos="823"/>
        </w:tabs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>facile – simple –</w:t>
      </w:r>
      <w:r w:rsidRPr="0089454A">
        <w:rPr>
          <w:spacing w:val="-3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difficile</w:t>
      </w:r>
    </w:p>
    <w:p w:rsidR="0089454A" w:rsidRPr="0089454A" w:rsidRDefault="0089454A" w:rsidP="0089454A">
      <w:pPr>
        <w:pStyle w:val="Corpsdetexte"/>
        <w:spacing w:before="8"/>
        <w:rPr>
          <w:sz w:val="27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2"/>
        </w:numPr>
        <w:tabs>
          <w:tab w:val="left" w:pos="823"/>
        </w:tabs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>dire – taire –</w:t>
      </w:r>
      <w:r w:rsidRPr="0089454A">
        <w:rPr>
          <w:spacing w:val="-4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raconter</w:t>
      </w:r>
    </w:p>
    <w:p w:rsidR="0089454A" w:rsidRPr="0089454A" w:rsidRDefault="0089454A" w:rsidP="0089454A">
      <w:pPr>
        <w:pStyle w:val="Corpsdetexte"/>
        <w:spacing w:before="9"/>
        <w:rPr>
          <w:sz w:val="27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2"/>
        </w:numPr>
        <w:tabs>
          <w:tab w:val="left" w:pos="823"/>
        </w:tabs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>un marchand – un client – un</w:t>
      </w:r>
      <w:r w:rsidRPr="0089454A">
        <w:rPr>
          <w:spacing w:val="-6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commerçant</w:t>
      </w:r>
    </w:p>
    <w:p w:rsidR="0089454A" w:rsidRPr="0089454A" w:rsidRDefault="0089454A" w:rsidP="0089454A">
      <w:pPr>
        <w:pStyle w:val="Corpsdetexte"/>
        <w:spacing w:before="8"/>
        <w:rPr>
          <w:sz w:val="27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2"/>
        </w:numPr>
        <w:tabs>
          <w:tab w:val="left" w:pos="823"/>
        </w:tabs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>construire – bâtir –</w:t>
      </w:r>
      <w:r w:rsidRPr="0089454A">
        <w:rPr>
          <w:spacing w:val="-4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détruire</w:t>
      </w:r>
    </w:p>
    <w:p w:rsidR="0089454A" w:rsidRPr="0089454A" w:rsidRDefault="0089454A" w:rsidP="0089454A">
      <w:pPr>
        <w:pStyle w:val="Paragraphedeliste"/>
        <w:rPr>
          <w:sz w:val="23"/>
          <w:lang w:val="fr-FR"/>
        </w:rPr>
      </w:pPr>
    </w:p>
    <w:p w:rsidR="0089454A" w:rsidRPr="0089454A" w:rsidRDefault="0089454A" w:rsidP="0089454A">
      <w:pPr>
        <w:pStyle w:val="Titre11"/>
        <w:numPr>
          <w:ilvl w:val="0"/>
          <w:numId w:val="3"/>
        </w:numPr>
        <w:tabs>
          <w:tab w:val="left" w:pos="1065"/>
        </w:tabs>
        <w:spacing w:before="174" w:line="545" w:lineRule="exact"/>
        <w:rPr>
          <w:lang w:val="fr-FR"/>
        </w:rPr>
      </w:pPr>
      <w:r w:rsidRPr="0089454A">
        <w:rPr>
          <w:lang w:val="fr-FR"/>
        </w:rPr>
        <w:t>Écris entre parenthèses le synonyme des mots</w:t>
      </w:r>
      <w:r w:rsidRPr="0089454A">
        <w:rPr>
          <w:spacing w:val="-6"/>
          <w:lang w:val="fr-FR"/>
        </w:rPr>
        <w:t xml:space="preserve"> </w:t>
      </w:r>
      <w:r w:rsidRPr="0089454A">
        <w:rPr>
          <w:lang w:val="fr-FR"/>
        </w:rPr>
        <w:t>soulignés.</w:t>
      </w:r>
    </w:p>
    <w:p w:rsidR="0089454A" w:rsidRPr="0089454A" w:rsidRDefault="0089454A" w:rsidP="0089454A">
      <w:pPr>
        <w:pStyle w:val="Corpsdetexte"/>
        <w:spacing w:line="211" w:lineRule="exact"/>
        <w:ind w:left="583"/>
        <w:rPr>
          <w:lang w:val="fr-FR"/>
        </w:rPr>
      </w:pPr>
      <w:r w:rsidRPr="0089454A">
        <w:rPr>
          <w:lang w:val="fr-FR"/>
        </w:rPr>
        <w:t>à l’extérieur – personnes – dissimulaient – allongé – énormes – ombres – enveloppés</w:t>
      </w:r>
    </w:p>
    <w:p w:rsidR="0089454A" w:rsidRPr="0089454A" w:rsidRDefault="0089454A" w:rsidP="0089454A">
      <w:pPr>
        <w:pStyle w:val="Corpsdetexte"/>
        <w:tabs>
          <w:tab w:val="left" w:pos="2604"/>
          <w:tab w:val="left" w:pos="3832"/>
          <w:tab w:val="left" w:pos="3954"/>
          <w:tab w:val="left" w:pos="5778"/>
          <w:tab w:val="left" w:pos="6570"/>
          <w:tab w:val="left" w:pos="7023"/>
          <w:tab w:val="left" w:pos="10275"/>
        </w:tabs>
        <w:spacing w:line="480" w:lineRule="atLeast"/>
        <w:ind w:left="583" w:right="1131"/>
        <w:jc w:val="both"/>
        <w:rPr>
          <w:lang w:val="fr-FR"/>
        </w:rPr>
      </w:pPr>
      <w:r w:rsidRPr="0089454A">
        <w:rPr>
          <w:spacing w:val="-3"/>
          <w:lang w:val="fr-FR"/>
        </w:rPr>
        <w:t>Till,</w:t>
      </w:r>
      <w:r w:rsidRPr="0089454A">
        <w:rPr>
          <w:spacing w:val="5"/>
          <w:lang w:val="fr-FR"/>
        </w:rPr>
        <w:t xml:space="preserve"> </w:t>
      </w:r>
      <w:r w:rsidRPr="0089454A">
        <w:rPr>
          <w:u w:val="single"/>
          <w:lang w:val="fr-FR"/>
        </w:rPr>
        <w:t>couché</w:t>
      </w:r>
      <w:r w:rsidRPr="0089454A">
        <w:rPr>
          <w:spacing w:val="4"/>
          <w:lang w:val="fr-FR"/>
        </w:rPr>
        <w:t xml:space="preserve"> </w:t>
      </w:r>
      <w:r w:rsidRPr="0089454A">
        <w:rPr>
          <w:lang w:val="fr-FR"/>
        </w:rPr>
        <w:t>(</w:t>
      </w:r>
      <w:r w:rsidRPr="0089454A">
        <w:rPr>
          <w:u w:val="dotted" w:color="9D9D9C"/>
          <w:lang w:val="fr-FR"/>
        </w:rPr>
        <w:tab/>
      </w:r>
      <w:r w:rsidRPr="0089454A">
        <w:rPr>
          <w:u w:val="dotted" w:color="9D9D9C"/>
          <w:lang w:val="fr-FR"/>
        </w:rPr>
        <w:tab/>
      </w:r>
      <w:r w:rsidRPr="0089454A">
        <w:rPr>
          <w:lang w:val="fr-FR"/>
        </w:rPr>
        <w:t>) dans son lit, tendait l’oreille. On était au beau milieu de la nuit, mais</w:t>
      </w:r>
      <w:r w:rsidRPr="0089454A">
        <w:rPr>
          <w:spacing w:val="-25"/>
          <w:lang w:val="fr-FR"/>
        </w:rPr>
        <w:t xml:space="preserve"> </w:t>
      </w:r>
      <w:r w:rsidRPr="0089454A">
        <w:rPr>
          <w:lang w:val="fr-FR"/>
        </w:rPr>
        <w:t>il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se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passait</w:t>
      </w:r>
      <w:r w:rsidRPr="0089454A">
        <w:rPr>
          <w:spacing w:val="-25"/>
          <w:lang w:val="fr-FR"/>
        </w:rPr>
        <w:t xml:space="preserve"> </w:t>
      </w:r>
      <w:r w:rsidRPr="0089454A">
        <w:rPr>
          <w:lang w:val="fr-FR"/>
        </w:rPr>
        <w:t>quelque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chose</w:t>
      </w:r>
      <w:r w:rsidRPr="0089454A">
        <w:rPr>
          <w:spacing w:val="-24"/>
          <w:lang w:val="fr-FR"/>
        </w:rPr>
        <w:t xml:space="preserve"> </w:t>
      </w:r>
      <w:r w:rsidRPr="0089454A">
        <w:rPr>
          <w:u w:val="single"/>
          <w:lang w:val="fr-FR"/>
        </w:rPr>
        <w:t>dehors</w:t>
      </w:r>
      <w:r w:rsidRPr="0089454A">
        <w:rPr>
          <w:spacing w:val="-25"/>
          <w:lang w:val="fr-FR"/>
        </w:rPr>
        <w:t xml:space="preserve"> </w:t>
      </w:r>
      <w:r w:rsidRPr="0089454A">
        <w:rPr>
          <w:lang w:val="fr-FR"/>
        </w:rPr>
        <w:t>(</w:t>
      </w:r>
      <w:r w:rsidRPr="0089454A">
        <w:rPr>
          <w:u w:val="dotted" w:color="9D9D9C"/>
          <w:lang w:val="fr-FR"/>
        </w:rPr>
        <w:t xml:space="preserve"> </w:t>
      </w:r>
      <w:r w:rsidRPr="0089454A">
        <w:rPr>
          <w:u w:val="dotted" w:color="9D9D9C"/>
          <w:lang w:val="fr-FR"/>
        </w:rPr>
        <w:tab/>
      </w:r>
      <w:r w:rsidRPr="0089454A">
        <w:rPr>
          <w:u w:val="dotted" w:color="9D9D9C"/>
          <w:lang w:val="fr-FR"/>
        </w:rPr>
        <w:tab/>
        <w:t xml:space="preserve">                 </w:t>
      </w:r>
      <w:r w:rsidRPr="0089454A">
        <w:rPr>
          <w:lang w:val="fr-FR"/>
        </w:rPr>
        <w:t>).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Il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regarda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par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la</w:t>
      </w:r>
      <w:r w:rsidRPr="0089454A">
        <w:rPr>
          <w:spacing w:val="-25"/>
          <w:lang w:val="fr-FR"/>
        </w:rPr>
        <w:t xml:space="preserve"> </w:t>
      </w:r>
      <w:r w:rsidRPr="0089454A">
        <w:rPr>
          <w:lang w:val="fr-FR"/>
        </w:rPr>
        <w:t>fenêtre.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Il</w:t>
      </w:r>
      <w:r w:rsidRPr="0089454A">
        <w:rPr>
          <w:spacing w:val="-24"/>
          <w:lang w:val="fr-FR"/>
        </w:rPr>
        <w:t xml:space="preserve"> </w:t>
      </w:r>
      <w:r w:rsidRPr="0089454A">
        <w:rPr>
          <w:lang w:val="fr-FR"/>
        </w:rPr>
        <w:t>faisait</w:t>
      </w:r>
      <w:r w:rsidRPr="0089454A">
        <w:rPr>
          <w:spacing w:val="-24"/>
          <w:lang w:val="fr-FR"/>
        </w:rPr>
        <w:t xml:space="preserve"> </w:t>
      </w:r>
      <w:r w:rsidRPr="0089454A">
        <w:rPr>
          <w:spacing w:val="-4"/>
          <w:lang w:val="fr-FR"/>
        </w:rPr>
        <w:t xml:space="preserve">noir. </w:t>
      </w:r>
      <w:r w:rsidRPr="0089454A">
        <w:rPr>
          <w:lang w:val="fr-FR"/>
        </w:rPr>
        <w:t>De  lourds  nuages</w:t>
      </w:r>
      <w:r w:rsidRPr="0089454A">
        <w:rPr>
          <w:spacing w:val="59"/>
          <w:lang w:val="fr-FR"/>
        </w:rPr>
        <w:t xml:space="preserve"> </w:t>
      </w:r>
      <w:r w:rsidRPr="0089454A">
        <w:rPr>
          <w:u w:val="single"/>
          <w:lang w:val="fr-FR"/>
        </w:rPr>
        <w:t>cachaient</w:t>
      </w:r>
      <w:r w:rsidRPr="0089454A">
        <w:rPr>
          <w:lang w:val="fr-FR"/>
        </w:rPr>
        <w:t>(</w:t>
      </w:r>
      <w:r w:rsidRPr="0089454A">
        <w:rPr>
          <w:u w:val="dotted" w:color="9D9D9C"/>
          <w:lang w:val="fr-FR"/>
        </w:rPr>
        <w:t xml:space="preserve"> </w:t>
      </w:r>
      <w:r w:rsidRPr="0089454A">
        <w:rPr>
          <w:u w:val="dotted" w:color="9D9D9C"/>
          <w:lang w:val="fr-FR"/>
        </w:rPr>
        <w:tab/>
        <w:t xml:space="preserve">       </w:t>
      </w:r>
      <w:r w:rsidRPr="0089454A">
        <w:rPr>
          <w:u w:val="dotted" w:color="9D9D9C"/>
          <w:lang w:val="fr-FR"/>
        </w:rPr>
        <w:tab/>
        <w:t xml:space="preserve">             </w:t>
      </w:r>
      <w:r w:rsidRPr="0089454A">
        <w:rPr>
          <w:lang w:val="fr-FR"/>
        </w:rPr>
        <w:t xml:space="preserve">)la Lune. Mais il aperçut des </w:t>
      </w:r>
      <w:r w:rsidRPr="0089454A">
        <w:rPr>
          <w:u w:val="single"/>
          <w:lang w:val="fr-FR"/>
        </w:rPr>
        <w:t>silhouettes</w:t>
      </w:r>
      <w:r w:rsidRPr="0089454A">
        <w:rPr>
          <w:lang w:val="fr-FR"/>
        </w:rPr>
        <w:t xml:space="preserve"> (</w:t>
      </w:r>
      <w:r w:rsidRPr="0089454A">
        <w:rPr>
          <w:u w:val="dotted" w:color="9D9D9C"/>
          <w:lang w:val="fr-FR"/>
        </w:rPr>
        <w:t xml:space="preserve"> </w:t>
      </w:r>
      <w:r w:rsidRPr="0089454A">
        <w:rPr>
          <w:u w:val="dotted" w:color="9D9D9C"/>
          <w:lang w:val="fr-FR"/>
        </w:rPr>
        <w:tab/>
        <w:t xml:space="preserve">         </w:t>
      </w:r>
      <w:r w:rsidRPr="0089454A">
        <w:rPr>
          <w:lang w:val="fr-FR"/>
        </w:rPr>
        <w:t>). Des bêtes</w:t>
      </w:r>
      <w:r w:rsidRPr="0089454A">
        <w:rPr>
          <w:spacing w:val="-47"/>
          <w:lang w:val="fr-FR"/>
        </w:rPr>
        <w:t xml:space="preserve"> </w:t>
      </w:r>
      <w:r w:rsidRPr="0089454A">
        <w:rPr>
          <w:u w:val="single"/>
          <w:lang w:val="fr-FR"/>
        </w:rPr>
        <w:t>immenses</w:t>
      </w:r>
      <w:r w:rsidRPr="0089454A">
        <w:rPr>
          <w:spacing w:val="-15"/>
          <w:lang w:val="fr-FR"/>
        </w:rPr>
        <w:t xml:space="preserve"> </w:t>
      </w:r>
      <w:r w:rsidRPr="0089454A">
        <w:rPr>
          <w:lang w:val="fr-FR"/>
        </w:rPr>
        <w:t>(</w:t>
      </w:r>
      <w:r w:rsidRPr="0089454A">
        <w:rPr>
          <w:u w:val="dotted" w:color="9D9D9C"/>
          <w:lang w:val="fr-FR"/>
        </w:rPr>
        <w:t xml:space="preserve"> </w:t>
      </w:r>
      <w:r w:rsidRPr="0089454A">
        <w:rPr>
          <w:u w:val="dotted" w:color="9D9D9C"/>
          <w:lang w:val="fr-FR"/>
        </w:rPr>
        <w:tab/>
        <w:t xml:space="preserve">                          </w:t>
      </w:r>
      <w:r w:rsidRPr="0089454A">
        <w:rPr>
          <w:lang w:val="fr-FR"/>
        </w:rPr>
        <w:t>)qui</w:t>
      </w:r>
      <w:r w:rsidRPr="0089454A">
        <w:rPr>
          <w:spacing w:val="-15"/>
          <w:lang w:val="fr-FR"/>
        </w:rPr>
        <w:t xml:space="preserve"> </w:t>
      </w:r>
      <w:r w:rsidRPr="0089454A">
        <w:rPr>
          <w:lang w:val="fr-FR"/>
        </w:rPr>
        <w:t>tiraient</w:t>
      </w:r>
      <w:r w:rsidRPr="0089454A">
        <w:rPr>
          <w:spacing w:val="-16"/>
          <w:lang w:val="fr-FR"/>
        </w:rPr>
        <w:t xml:space="preserve"> </w:t>
      </w:r>
      <w:r w:rsidRPr="0089454A">
        <w:rPr>
          <w:lang w:val="fr-FR"/>
        </w:rPr>
        <w:t>de</w:t>
      </w:r>
      <w:r w:rsidRPr="0089454A">
        <w:rPr>
          <w:spacing w:val="-15"/>
          <w:lang w:val="fr-FR"/>
        </w:rPr>
        <w:t xml:space="preserve"> </w:t>
      </w:r>
      <w:r w:rsidRPr="0089454A">
        <w:rPr>
          <w:lang w:val="fr-FR"/>
        </w:rPr>
        <w:t>longues</w:t>
      </w:r>
      <w:r w:rsidRPr="0089454A">
        <w:rPr>
          <w:spacing w:val="-16"/>
          <w:lang w:val="fr-FR"/>
        </w:rPr>
        <w:t xml:space="preserve"> </w:t>
      </w:r>
      <w:r w:rsidRPr="0089454A">
        <w:rPr>
          <w:lang w:val="fr-FR"/>
        </w:rPr>
        <w:t xml:space="preserve">roulottes. </w:t>
      </w:r>
      <w:r w:rsidRPr="0089454A">
        <w:rPr>
          <w:u w:val="single"/>
          <w:lang w:val="fr-FR"/>
        </w:rPr>
        <w:t>Emmitouflés</w:t>
      </w:r>
      <w:r w:rsidRPr="0089454A">
        <w:rPr>
          <w:spacing w:val="20"/>
          <w:lang w:val="fr-FR"/>
        </w:rPr>
        <w:t xml:space="preserve"> </w:t>
      </w:r>
      <w:r w:rsidRPr="0089454A">
        <w:rPr>
          <w:lang w:val="fr-FR"/>
        </w:rPr>
        <w:t>(</w:t>
      </w:r>
      <w:r w:rsidRPr="0089454A">
        <w:rPr>
          <w:u w:val="dotted" w:color="9D9D9C"/>
          <w:lang w:val="fr-FR"/>
        </w:rPr>
        <w:t xml:space="preserve"> </w:t>
      </w:r>
      <w:r w:rsidRPr="0089454A">
        <w:rPr>
          <w:u w:val="dotted" w:color="9D9D9C"/>
          <w:lang w:val="fr-FR"/>
        </w:rPr>
        <w:tab/>
      </w:r>
      <w:r w:rsidRPr="0089454A">
        <w:rPr>
          <w:u w:val="dotted" w:color="9D9D9C"/>
          <w:lang w:val="fr-FR"/>
        </w:rPr>
        <w:tab/>
      </w:r>
      <w:r w:rsidRPr="0089454A">
        <w:rPr>
          <w:u w:val="dotted" w:color="9D9D9C"/>
          <w:lang w:val="fr-FR"/>
        </w:rPr>
        <w:tab/>
      </w:r>
      <w:r w:rsidRPr="0089454A">
        <w:rPr>
          <w:lang w:val="fr-FR"/>
        </w:rPr>
        <w:t>), la tête couverte d’une  cape, des</w:t>
      </w:r>
      <w:r w:rsidRPr="0089454A">
        <w:rPr>
          <w:spacing w:val="6"/>
          <w:lang w:val="fr-FR"/>
        </w:rPr>
        <w:t xml:space="preserve"> </w:t>
      </w:r>
      <w:r w:rsidRPr="0089454A">
        <w:rPr>
          <w:u w:val="single"/>
          <w:lang w:val="fr-FR"/>
        </w:rPr>
        <w:t>gens</w:t>
      </w:r>
      <w:r w:rsidRPr="0089454A">
        <w:rPr>
          <w:spacing w:val="19"/>
          <w:lang w:val="fr-FR"/>
        </w:rPr>
        <w:t xml:space="preserve"> </w:t>
      </w:r>
      <w:r w:rsidRPr="0089454A">
        <w:rPr>
          <w:lang w:val="fr-FR"/>
        </w:rPr>
        <w:t>(</w:t>
      </w:r>
      <w:r w:rsidRPr="0089454A">
        <w:rPr>
          <w:u w:val="dotted" w:color="9D9D9C"/>
          <w:lang w:val="fr-FR"/>
        </w:rPr>
        <w:t xml:space="preserve"> </w:t>
      </w:r>
      <w:r w:rsidRPr="0089454A">
        <w:rPr>
          <w:u w:val="dotted" w:color="9D9D9C"/>
          <w:lang w:val="fr-FR"/>
        </w:rPr>
        <w:tab/>
        <w:t xml:space="preserve">                               </w:t>
      </w:r>
      <w:r w:rsidRPr="0089454A">
        <w:rPr>
          <w:spacing w:val="-16"/>
          <w:lang w:val="fr-FR"/>
        </w:rPr>
        <w:t xml:space="preserve">) </w:t>
      </w:r>
      <w:r w:rsidRPr="0089454A">
        <w:rPr>
          <w:lang w:val="fr-FR"/>
        </w:rPr>
        <w:t>marchaient à leurs</w:t>
      </w:r>
      <w:r w:rsidRPr="0089454A">
        <w:rPr>
          <w:spacing w:val="-3"/>
          <w:lang w:val="fr-FR"/>
        </w:rPr>
        <w:t xml:space="preserve"> </w:t>
      </w:r>
      <w:r w:rsidRPr="0089454A">
        <w:rPr>
          <w:lang w:val="fr-FR"/>
        </w:rPr>
        <w:t>côtés.</w:t>
      </w:r>
    </w:p>
    <w:p w:rsidR="0089454A" w:rsidRPr="0089454A" w:rsidRDefault="0089454A" w:rsidP="0089454A">
      <w:pPr>
        <w:spacing w:before="116"/>
        <w:ind w:left="1919"/>
        <w:rPr>
          <w:sz w:val="18"/>
        </w:rPr>
      </w:pPr>
      <w:r w:rsidRPr="0089454A">
        <w:rPr>
          <w:sz w:val="18"/>
        </w:rPr>
        <w:t xml:space="preserve">Cat Weatherill, </w:t>
      </w:r>
      <w:r w:rsidRPr="0089454A">
        <w:rPr>
          <w:i/>
          <w:sz w:val="18"/>
        </w:rPr>
        <w:t>Les Aventures fabuleuses, cocasses et incroyables de Till Brindille</w:t>
      </w:r>
      <w:r w:rsidRPr="0089454A">
        <w:rPr>
          <w:sz w:val="18"/>
        </w:rPr>
        <w:t>, © Éditions Milan, 2006.</w:t>
      </w:r>
    </w:p>
    <w:p w:rsidR="0089454A" w:rsidRPr="0089454A" w:rsidRDefault="0089454A" w:rsidP="0089454A">
      <w:pPr>
        <w:spacing w:before="116"/>
        <w:rPr>
          <w:sz w:val="18"/>
        </w:rPr>
      </w:pPr>
    </w:p>
    <w:p w:rsidR="0089454A" w:rsidRPr="0089454A" w:rsidRDefault="0089454A" w:rsidP="0089454A">
      <w:pPr>
        <w:pStyle w:val="Titre11"/>
        <w:numPr>
          <w:ilvl w:val="0"/>
          <w:numId w:val="3"/>
        </w:numPr>
        <w:tabs>
          <w:tab w:val="left" w:pos="1049"/>
          <w:tab w:val="left" w:pos="1050"/>
        </w:tabs>
        <w:rPr>
          <w:lang w:val="fr-FR"/>
        </w:rPr>
      </w:pPr>
      <w:r w:rsidRPr="0089454A">
        <w:rPr>
          <w:lang w:val="fr-FR"/>
        </w:rPr>
        <w:t>Recopie les phrases et remplace chaque mot souligné par un</w:t>
      </w:r>
      <w:r w:rsidRPr="0089454A">
        <w:rPr>
          <w:spacing w:val="-15"/>
          <w:lang w:val="fr-FR"/>
        </w:rPr>
        <w:t xml:space="preserve"> </w:t>
      </w:r>
      <w:r w:rsidRPr="0089454A">
        <w:rPr>
          <w:lang w:val="fr-FR"/>
        </w:rPr>
        <w:t>synonyme.</w:t>
      </w:r>
    </w:p>
    <w:p w:rsidR="0089454A" w:rsidRPr="0089454A" w:rsidRDefault="0089454A" w:rsidP="0089454A">
      <w:pPr>
        <w:pStyle w:val="Paragraphedeliste"/>
        <w:numPr>
          <w:ilvl w:val="0"/>
          <w:numId w:val="4"/>
        </w:numPr>
        <w:tabs>
          <w:tab w:val="left" w:pos="823"/>
        </w:tabs>
        <w:spacing w:before="246"/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 xml:space="preserve">Ma sœur range tous ses </w:t>
      </w:r>
      <w:r w:rsidRPr="0089454A">
        <w:rPr>
          <w:sz w:val="23"/>
          <w:u w:val="single"/>
          <w:lang w:val="fr-FR"/>
        </w:rPr>
        <w:t>effets</w:t>
      </w:r>
      <w:r w:rsidRPr="0089454A">
        <w:rPr>
          <w:sz w:val="23"/>
          <w:lang w:val="fr-FR"/>
        </w:rPr>
        <w:t xml:space="preserve"> dans une </w:t>
      </w:r>
      <w:r w:rsidRPr="0089454A">
        <w:rPr>
          <w:sz w:val="23"/>
          <w:u w:val="single"/>
          <w:lang w:val="fr-FR"/>
        </w:rPr>
        <w:t>grande</w:t>
      </w:r>
      <w:r w:rsidRPr="0089454A">
        <w:rPr>
          <w:spacing w:val="-5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armoire.</w:t>
      </w:r>
    </w:p>
    <w:p w:rsidR="0089454A" w:rsidRPr="0089454A" w:rsidRDefault="0089454A" w:rsidP="0089454A">
      <w:pPr>
        <w:pStyle w:val="Corpsdetexte"/>
        <w:spacing w:before="1"/>
        <w:rPr>
          <w:sz w:val="28"/>
          <w:lang w:val="fr-FR"/>
        </w:rPr>
      </w:pPr>
    </w:p>
    <w:p w:rsidR="0089454A" w:rsidRPr="0089454A" w:rsidRDefault="0089454A" w:rsidP="0089454A">
      <w:pPr>
        <w:tabs>
          <w:tab w:val="left" w:pos="10318"/>
        </w:tabs>
        <w:ind w:left="567"/>
        <w:rPr>
          <w:rFonts w:ascii="Calibri"/>
        </w:rPr>
      </w:pPr>
      <w:r w:rsidRPr="0089454A">
        <w:rPr>
          <w:rFonts w:ascii="Calibri"/>
        </w:rPr>
        <w:t>.</w:t>
      </w:r>
      <w:r w:rsidRPr="0089454A">
        <w:rPr>
          <w:rFonts w:ascii="Calibri"/>
          <w:spacing w:val="20"/>
        </w:rPr>
        <w:t xml:space="preserve"> </w:t>
      </w:r>
      <w:r w:rsidRPr="0089454A">
        <w:rPr>
          <w:rFonts w:ascii="Calibri"/>
          <w:u w:val="dotted" w:color="9D9D9C"/>
        </w:rPr>
        <w:t xml:space="preserve"> </w:t>
      </w:r>
      <w:r w:rsidRPr="0089454A">
        <w:rPr>
          <w:rFonts w:ascii="Calibri"/>
          <w:u w:val="dotted" w:color="9D9D9C"/>
        </w:rPr>
        <w:tab/>
      </w:r>
    </w:p>
    <w:p w:rsidR="0089454A" w:rsidRPr="0089454A" w:rsidRDefault="0089454A" w:rsidP="0089454A">
      <w:pPr>
        <w:pStyle w:val="Corpsdetexte"/>
        <w:spacing w:before="3"/>
        <w:rPr>
          <w:rFonts w:ascii="Calibri"/>
          <w:sz w:val="13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4"/>
        </w:numPr>
        <w:tabs>
          <w:tab w:val="left" w:pos="836"/>
        </w:tabs>
        <w:spacing w:before="92"/>
        <w:ind w:left="835" w:hanging="268"/>
        <w:rPr>
          <w:sz w:val="23"/>
          <w:lang w:val="fr-FR"/>
        </w:rPr>
      </w:pPr>
      <w:r w:rsidRPr="0089454A">
        <w:rPr>
          <w:sz w:val="23"/>
          <w:lang w:val="fr-FR"/>
        </w:rPr>
        <w:t xml:space="preserve">Quand il a fini son </w:t>
      </w:r>
      <w:r w:rsidRPr="0089454A">
        <w:rPr>
          <w:spacing w:val="-3"/>
          <w:sz w:val="23"/>
          <w:u w:val="single"/>
          <w:lang w:val="fr-FR"/>
        </w:rPr>
        <w:t>labeur</w:t>
      </w:r>
      <w:r w:rsidRPr="0089454A">
        <w:rPr>
          <w:spacing w:val="-3"/>
          <w:sz w:val="23"/>
          <w:lang w:val="fr-FR"/>
        </w:rPr>
        <w:t xml:space="preserve">, </w:t>
      </w:r>
      <w:r w:rsidRPr="0089454A">
        <w:rPr>
          <w:sz w:val="23"/>
          <w:lang w:val="fr-FR"/>
        </w:rPr>
        <w:t>le paysan regagne sa</w:t>
      </w:r>
      <w:r w:rsidRPr="0089454A">
        <w:rPr>
          <w:spacing w:val="-3"/>
          <w:sz w:val="23"/>
          <w:lang w:val="fr-FR"/>
        </w:rPr>
        <w:t xml:space="preserve"> </w:t>
      </w:r>
      <w:r w:rsidRPr="0089454A">
        <w:rPr>
          <w:sz w:val="23"/>
          <w:u w:val="single"/>
          <w:lang w:val="fr-FR"/>
        </w:rPr>
        <w:t>demeure</w:t>
      </w:r>
      <w:r w:rsidRPr="0089454A">
        <w:rPr>
          <w:sz w:val="23"/>
          <w:lang w:val="fr-FR"/>
        </w:rPr>
        <w:t>.</w:t>
      </w:r>
    </w:p>
    <w:p w:rsidR="0089454A" w:rsidRPr="0089454A" w:rsidRDefault="0089454A" w:rsidP="0089454A">
      <w:pPr>
        <w:pStyle w:val="Corpsdetexte"/>
        <w:spacing w:before="1"/>
        <w:rPr>
          <w:sz w:val="28"/>
          <w:lang w:val="fr-FR"/>
        </w:rPr>
      </w:pPr>
    </w:p>
    <w:p w:rsidR="0089454A" w:rsidRPr="0089454A" w:rsidRDefault="0089454A" w:rsidP="0089454A">
      <w:pPr>
        <w:tabs>
          <w:tab w:val="left" w:pos="10318"/>
        </w:tabs>
        <w:spacing w:before="1"/>
        <w:ind w:left="567"/>
        <w:rPr>
          <w:rFonts w:ascii="Calibri"/>
        </w:rPr>
      </w:pPr>
      <w:r w:rsidRPr="0089454A">
        <w:rPr>
          <w:rFonts w:ascii="Calibri"/>
        </w:rPr>
        <w:t>.</w:t>
      </w:r>
      <w:r w:rsidRPr="0089454A">
        <w:rPr>
          <w:rFonts w:ascii="Calibri"/>
          <w:spacing w:val="20"/>
        </w:rPr>
        <w:t xml:space="preserve"> </w:t>
      </w:r>
      <w:r w:rsidRPr="0089454A">
        <w:rPr>
          <w:rFonts w:ascii="Calibri"/>
          <w:u w:val="dotted" w:color="9D9D9C"/>
        </w:rPr>
        <w:t xml:space="preserve"> </w:t>
      </w:r>
      <w:r w:rsidRPr="0089454A">
        <w:rPr>
          <w:rFonts w:ascii="Calibri"/>
          <w:u w:val="dotted" w:color="9D9D9C"/>
        </w:rPr>
        <w:tab/>
      </w:r>
    </w:p>
    <w:p w:rsidR="0089454A" w:rsidRPr="0089454A" w:rsidRDefault="0089454A" w:rsidP="0089454A">
      <w:pPr>
        <w:pStyle w:val="Corpsdetexte"/>
        <w:spacing w:before="2"/>
        <w:rPr>
          <w:rFonts w:ascii="Calibri"/>
          <w:sz w:val="13"/>
          <w:lang w:val="fr-FR"/>
        </w:rPr>
      </w:pPr>
    </w:p>
    <w:p w:rsidR="0089454A" w:rsidRPr="0089454A" w:rsidRDefault="00E57B0B" w:rsidP="0089454A">
      <w:pPr>
        <w:pStyle w:val="Paragraphedeliste"/>
        <w:numPr>
          <w:ilvl w:val="0"/>
          <w:numId w:val="4"/>
        </w:numPr>
        <w:tabs>
          <w:tab w:val="left" w:pos="819"/>
        </w:tabs>
        <w:spacing w:before="93"/>
        <w:ind w:left="818" w:hanging="251"/>
        <w:rPr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-96520</wp:posOffset>
                </wp:positionV>
                <wp:extent cx="111125" cy="4489450"/>
                <wp:effectExtent l="635" t="3175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4A" w:rsidRDefault="0089454A" w:rsidP="0089454A">
                            <w:pPr>
                              <w:spacing w:before="16"/>
                              <w:ind w:lef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© Hachette Livre 2019 – Le nouvel À porté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3pt;margin-top:-7.6pt;width:8.75pt;height:35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89454A" w:rsidRDefault="0089454A" w:rsidP="0089454A">
                      <w:pPr>
                        <w:spacing w:before="16"/>
                        <w:ind w:left="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© Hachette Livre 2019 – Le nouvel À porté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454A" w:rsidRPr="0089454A">
        <w:rPr>
          <w:spacing w:val="-7"/>
          <w:sz w:val="23"/>
          <w:lang w:val="fr-FR"/>
        </w:rPr>
        <w:t xml:space="preserve">Tout </w:t>
      </w:r>
      <w:r w:rsidR="0089454A" w:rsidRPr="0089454A">
        <w:rPr>
          <w:sz w:val="23"/>
          <w:lang w:val="fr-FR"/>
        </w:rPr>
        <w:t xml:space="preserve">est </w:t>
      </w:r>
      <w:r w:rsidR="0089454A" w:rsidRPr="0089454A">
        <w:rPr>
          <w:sz w:val="23"/>
          <w:u w:val="single"/>
          <w:lang w:val="fr-FR"/>
        </w:rPr>
        <w:t>tromperie</w:t>
      </w:r>
      <w:r w:rsidR="0089454A" w:rsidRPr="0089454A">
        <w:rPr>
          <w:sz w:val="23"/>
          <w:lang w:val="fr-FR"/>
        </w:rPr>
        <w:t xml:space="preserve"> dans ce qu’il</w:t>
      </w:r>
      <w:r w:rsidR="0089454A" w:rsidRPr="0089454A">
        <w:rPr>
          <w:spacing w:val="3"/>
          <w:sz w:val="23"/>
          <w:lang w:val="fr-FR"/>
        </w:rPr>
        <w:t xml:space="preserve"> </w:t>
      </w:r>
      <w:r w:rsidR="0089454A" w:rsidRPr="0089454A">
        <w:rPr>
          <w:sz w:val="23"/>
          <w:u w:val="single"/>
          <w:lang w:val="fr-FR"/>
        </w:rPr>
        <w:t>raconte</w:t>
      </w:r>
      <w:r w:rsidR="0089454A" w:rsidRPr="0089454A">
        <w:rPr>
          <w:sz w:val="23"/>
          <w:lang w:val="fr-FR"/>
        </w:rPr>
        <w:t>.</w:t>
      </w:r>
    </w:p>
    <w:p w:rsidR="0089454A" w:rsidRPr="0089454A" w:rsidRDefault="0089454A" w:rsidP="0089454A">
      <w:pPr>
        <w:pStyle w:val="Corpsdetexte"/>
        <w:spacing w:before="1"/>
        <w:rPr>
          <w:sz w:val="28"/>
          <w:lang w:val="fr-FR"/>
        </w:rPr>
      </w:pPr>
    </w:p>
    <w:p w:rsidR="0089454A" w:rsidRPr="0089454A" w:rsidRDefault="0089454A" w:rsidP="0089454A">
      <w:pPr>
        <w:tabs>
          <w:tab w:val="left" w:pos="10318"/>
        </w:tabs>
        <w:ind w:left="567"/>
        <w:rPr>
          <w:rFonts w:ascii="Calibri"/>
        </w:rPr>
      </w:pPr>
      <w:r w:rsidRPr="0089454A">
        <w:rPr>
          <w:rFonts w:ascii="Calibri"/>
        </w:rPr>
        <w:t>.</w:t>
      </w:r>
      <w:r w:rsidRPr="0089454A">
        <w:rPr>
          <w:rFonts w:ascii="Calibri"/>
          <w:spacing w:val="20"/>
        </w:rPr>
        <w:t xml:space="preserve"> </w:t>
      </w:r>
      <w:r w:rsidRPr="0089454A">
        <w:rPr>
          <w:rFonts w:ascii="Calibri"/>
          <w:u w:val="dotted" w:color="9D9D9C"/>
        </w:rPr>
        <w:t xml:space="preserve"> </w:t>
      </w:r>
      <w:r w:rsidRPr="0089454A">
        <w:rPr>
          <w:rFonts w:ascii="Calibri"/>
          <w:u w:val="dotted" w:color="9D9D9C"/>
        </w:rPr>
        <w:tab/>
      </w:r>
    </w:p>
    <w:p w:rsidR="0089454A" w:rsidRPr="0089454A" w:rsidRDefault="0089454A" w:rsidP="0089454A">
      <w:pPr>
        <w:pStyle w:val="Corpsdetexte"/>
        <w:spacing w:before="3"/>
        <w:rPr>
          <w:rFonts w:ascii="Calibri"/>
          <w:sz w:val="13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4"/>
        </w:numPr>
        <w:tabs>
          <w:tab w:val="left" w:pos="836"/>
        </w:tabs>
        <w:spacing w:before="92"/>
        <w:ind w:left="835" w:hanging="268"/>
        <w:rPr>
          <w:sz w:val="23"/>
          <w:lang w:val="fr-FR"/>
        </w:rPr>
      </w:pPr>
      <w:r w:rsidRPr="0089454A">
        <w:rPr>
          <w:sz w:val="23"/>
          <w:lang w:val="fr-FR"/>
        </w:rPr>
        <w:t xml:space="preserve">Le vent </w:t>
      </w:r>
      <w:r w:rsidRPr="0089454A">
        <w:rPr>
          <w:sz w:val="23"/>
          <w:u w:val="single"/>
          <w:lang w:val="fr-FR"/>
        </w:rPr>
        <w:t>brise</w:t>
      </w:r>
      <w:r w:rsidRPr="0089454A">
        <w:rPr>
          <w:sz w:val="23"/>
          <w:lang w:val="fr-FR"/>
        </w:rPr>
        <w:t xml:space="preserve"> une fenêtre et </w:t>
      </w:r>
      <w:r w:rsidRPr="0089454A">
        <w:rPr>
          <w:sz w:val="23"/>
          <w:u w:val="single"/>
          <w:lang w:val="fr-FR"/>
        </w:rPr>
        <w:t>pénètre</w:t>
      </w:r>
      <w:r w:rsidRPr="0089454A">
        <w:rPr>
          <w:sz w:val="23"/>
          <w:lang w:val="fr-FR"/>
        </w:rPr>
        <w:t xml:space="preserve"> dans le</w:t>
      </w:r>
      <w:r w:rsidRPr="0089454A">
        <w:rPr>
          <w:spacing w:val="-7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salon.</w:t>
      </w:r>
    </w:p>
    <w:p w:rsidR="0089454A" w:rsidRPr="0089454A" w:rsidRDefault="0089454A" w:rsidP="0089454A">
      <w:pPr>
        <w:pStyle w:val="Corpsdetexte"/>
        <w:spacing w:before="2"/>
        <w:rPr>
          <w:sz w:val="28"/>
          <w:lang w:val="fr-FR"/>
        </w:rPr>
      </w:pPr>
    </w:p>
    <w:p w:rsidR="0089454A" w:rsidRPr="0089454A" w:rsidRDefault="0089454A" w:rsidP="0089454A">
      <w:pPr>
        <w:tabs>
          <w:tab w:val="left" w:pos="10318"/>
        </w:tabs>
        <w:ind w:left="567"/>
        <w:rPr>
          <w:rFonts w:ascii="Calibri"/>
        </w:rPr>
      </w:pPr>
      <w:r w:rsidRPr="0089454A">
        <w:rPr>
          <w:rFonts w:ascii="Calibri"/>
        </w:rPr>
        <w:t>.</w:t>
      </w:r>
      <w:r w:rsidRPr="0089454A">
        <w:rPr>
          <w:rFonts w:ascii="Calibri"/>
          <w:spacing w:val="20"/>
        </w:rPr>
        <w:t xml:space="preserve"> </w:t>
      </w:r>
      <w:r w:rsidRPr="0089454A">
        <w:rPr>
          <w:rFonts w:ascii="Calibri"/>
          <w:u w:val="dotted" w:color="9D9D9C"/>
        </w:rPr>
        <w:t xml:space="preserve"> </w:t>
      </w:r>
      <w:r w:rsidRPr="0089454A">
        <w:rPr>
          <w:rFonts w:ascii="Calibri"/>
          <w:u w:val="dotted" w:color="9D9D9C"/>
        </w:rPr>
        <w:tab/>
      </w:r>
    </w:p>
    <w:p w:rsidR="0089454A" w:rsidRPr="0089454A" w:rsidRDefault="0089454A" w:rsidP="0089454A">
      <w:pPr>
        <w:pStyle w:val="Corpsdetexte"/>
        <w:spacing w:before="2"/>
        <w:rPr>
          <w:rFonts w:ascii="Calibri"/>
          <w:sz w:val="13"/>
          <w:lang w:val="fr-FR"/>
        </w:rPr>
      </w:pPr>
    </w:p>
    <w:p w:rsidR="0089454A" w:rsidRPr="0089454A" w:rsidRDefault="0089454A" w:rsidP="0089454A">
      <w:pPr>
        <w:pStyle w:val="Paragraphedeliste"/>
        <w:numPr>
          <w:ilvl w:val="0"/>
          <w:numId w:val="4"/>
        </w:numPr>
        <w:tabs>
          <w:tab w:val="left" w:pos="823"/>
        </w:tabs>
        <w:spacing w:before="93"/>
        <w:ind w:hanging="255"/>
        <w:rPr>
          <w:sz w:val="23"/>
          <w:lang w:val="fr-FR"/>
        </w:rPr>
      </w:pPr>
      <w:r w:rsidRPr="0089454A">
        <w:rPr>
          <w:sz w:val="23"/>
          <w:lang w:val="fr-FR"/>
        </w:rPr>
        <w:t xml:space="preserve">Le bébé </w:t>
      </w:r>
      <w:r w:rsidRPr="0089454A">
        <w:rPr>
          <w:sz w:val="23"/>
          <w:u w:val="single"/>
          <w:lang w:val="fr-FR"/>
        </w:rPr>
        <w:t>gigote</w:t>
      </w:r>
      <w:r w:rsidRPr="0089454A">
        <w:rPr>
          <w:sz w:val="23"/>
          <w:lang w:val="fr-FR"/>
        </w:rPr>
        <w:t xml:space="preserve"> tout le temps quand on lui </w:t>
      </w:r>
      <w:r w:rsidRPr="0089454A">
        <w:rPr>
          <w:sz w:val="23"/>
          <w:u w:val="single"/>
          <w:lang w:val="fr-FR"/>
        </w:rPr>
        <w:t>retire</w:t>
      </w:r>
      <w:r w:rsidRPr="0089454A">
        <w:rPr>
          <w:sz w:val="23"/>
          <w:lang w:val="fr-FR"/>
        </w:rPr>
        <w:t xml:space="preserve"> sa</w:t>
      </w:r>
      <w:r w:rsidRPr="0089454A">
        <w:rPr>
          <w:spacing w:val="-8"/>
          <w:sz w:val="23"/>
          <w:lang w:val="fr-FR"/>
        </w:rPr>
        <w:t xml:space="preserve"> </w:t>
      </w:r>
      <w:r w:rsidRPr="0089454A">
        <w:rPr>
          <w:sz w:val="23"/>
          <w:lang w:val="fr-FR"/>
        </w:rPr>
        <w:t>couche.</w:t>
      </w:r>
    </w:p>
    <w:p w:rsidR="0089454A" w:rsidRPr="0089454A" w:rsidRDefault="0089454A" w:rsidP="0089454A">
      <w:pPr>
        <w:pStyle w:val="Corpsdetexte"/>
        <w:spacing w:before="1"/>
        <w:rPr>
          <w:sz w:val="28"/>
          <w:lang w:val="fr-FR"/>
        </w:rPr>
      </w:pPr>
    </w:p>
    <w:p w:rsidR="003C1A76" w:rsidRDefault="0089454A" w:rsidP="0089454A">
      <w:pPr>
        <w:tabs>
          <w:tab w:val="left" w:pos="10318"/>
        </w:tabs>
        <w:ind w:left="567"/>
      </w:pPr>
      <w:r w:rsidRPr="0089454A">
        <w:rPr>
          <w:rFonts w:ascii="Calibri"/>
        </w:rPr>
        <w:t>.</w:t>
      </w:r>
      <w:r w:rsidRPr="0089454A">
        <w:rPr>
          <w:rFonts w:ascii="Calibri"/>
          <w:spacing w:val="20"/>
        </w:rPr>
        <w:t xml:space="preserve"> </w:t>
      </w:r>
      <w:r w:rsidRPr="0089454A">
        <w:rPr>
          <w:rFonts w:ascii="Calibri"/>
          <w:u w:val="dotted" w:color="9D9D9C"/>
        </w:rPr>
        <w:t xml:space="preserve"> </w:t>
      </w:r>
      <w:r w:rsidRPr="0089454A">
        <w:rPr>
          <w:rFonts w:ascii="Calibri"/>
          <w:u w:val="dotted" w:color="9D9D9C"/>
        </w:rPr>
        <w:tab/>
      </w:r>
    </w:p>
    <w:sectPr w:rsidR="003C1A76" w:rsidSect="0089454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0F4B"/>
    <w:multiLevelType w:val="hybridMultilevel"/>
    <w:tmpl w:val="2E8AC4B0"/>
    <w:lvl w:ilvl="0" w:tplc="09BCB0B6">
      <w:start w:val="2"/>
      <w:numFmt w:val="decimal"/>
      <w:lvlText w:val="%1"/>
      <w:lvlJc w:val="left"/>
      <w:pPr>
        <w:ind w:left="1049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B80C3BF0">
      <w:numFmt w:val="bullet"/>
      <w:lvlText w:val="•"/>
      <w:lvlJc w:val="left"/>
      <w:pPr>
        <w:ind w:left="2058" w:hanging="482"/>
      </w:pPr>
      <w:rPr>
        <w:rFonts w:hint="default"/>
      </w:rPr>
    </w:lvl>
    <w:lvl w:ilvl="2" w:tplc="B21C7C04">
      <w:numFmt w:val="bullet"/>
      <w:lvlText w:val="•"/>
      <w:lvlJc w:val="left"/>
      <w:pPr>
        <w:ind w:left="3077" w:hanging="482"/>
      </w:pPr>
      <w:rPr>
        <w:rFonts w:hint="default"/>
      </w:rPr>
    </w:lvl>
    <w:lvl w:ilvl="3" w:tplc="0DBE85D4">
      <w:numFmt w:val="bullet"/>
      <w:lvlText w:val="•"/>
      <w:lvlJc w:val="left"/>
      <w:pPr>
        <w:ind w:left="4095" w:hanging="482"/>
      </w:pPr>
      <w:rPr>
        <w:rFonts w:hint="default"/>
      </w:rPr>
    </w:lvl>
    <w:lvl w:ilvl="4" w:tplc="9ACE359E">
      <w:numFmt w:val="bullet"/>
      <w:lvlText w:val="•"/>
      <w:lvlJc w:val="left"/>
      <w:pPr>
        <w:ind w:left="5114" w:hanging="482"/>
      </w:pPr>
      <w:rPr>
        <w:rFonts w:hint="default"/>
      </w:rPr>
    </w:lvl>
    <w:lvl w:ilvl="5" w:tplc="6E5E85B0">
      <w:numFmt w:val="bullet"/>
      <w:lvlText w:val="•"/>
      <w:lvlJc w:val="left"/>
      <w:pPr>
        <w:ind w:left="6132" w:hanging="482"/>
      </w:pPr>
      <w:rPr>
        <w:rFonts w:hint="default"/>
      </w:rPr>
    </w:lvl>
    <w:lvl w:ilvl="6" w:tplc="41F478EC">
      <w:numFmt w:val="bullet"/>
      <w:lvlText w:val="•"/>
      <w:lvlJc w:val="left"/>
      <w:pPr>
        <w:ind w:left="7151" w:hanging="482"/>
      </w:pPr>
      <w:rPr>
        <w:rFonts w:hint="default"/>
      </w:rPr>
    </w:lvl>
    <w:lvl w:ilvl="7" w:tplc="6D560FA2">
      <w:numFmt w:val="bullet"/>
      <w:lvlText w:val="•"/>
      <w:lvlJc w:val="left"/>
      <w:pPr>
        <w:ind w:left="8169" w:hanging="482"/>
      </w:pPr>
      <w:rPr>
        <w:rFonts w:hint="default"/>
      </w:rPr>
    </w:lvl>
    <w:lvl w:ilvl="8" w:tplc="21669A1C">
      <w:numFmt w:val="bullet"/>
      <w:lvlText w:val="•"/>
      <w:lvlJc w:val="left"/>
      <w:pPr>
        <w:ind w:left="9188" w:hanging="482"/>
      </w:pPr>
      <w:rPr>
        <w:rFonts w:hint="default"/>
      </w:rPr>
    </w:lvl>
  </w:abstractNum>
  <w:abstractNum w:abstractNumId="1" w15:restartNumberingAfterBreak="0">
    <w:nsid w:val="368078C4"/>
    <w:multiLevelType w:val="hybridMultilevel"/>
    <w:tmpl w:val="A69AF134"/>
    <w:lvl w:ilvl="0" w:tplc="110AEAE2">
      <w:start w:val="1"/>
      <w:numFmt w:val="lowerLetter"/>
      <w:lvlText w:val="%1."/>
      <w:lvlJc w:val="left"/>
      <w:pPr>
        <w:ind w:left="822" w:hanging="256"/>
        <w:jc w:val="left"/>
      </w:pPr>
      <w:rPr>
        <w:rFonts w:ascii="Arial" w:eastAsia="Arial" w:hAnsi="Arial" w:cs="Arial" w:hint="default"/>
        <w:b/>
        <w:bCs/>
        <w:color w:val="646363"/>
        <w:spacing w:val="-5"/>
        <w:w w:val="100"/>
        <w:sz w:val="23"/>
        <w:szCs w:val="23"/>
      </w:rPr>
    </w:lvl>
    <w:lvl w:ilvl="1" w:tplc="995AB6FC">
      <w:numFmt w:val="bullet"/>
      <w:lvlText w:val="•"/>
      <w:lvlJc w:val="left"/>
      <w:pPr>
        <w:ind w:left="1860" w:hanging="256"/>
      </w:pPr>
      <w:rPr>
        <w:rFonts w:hint="default"/>
      </w:rPr>
    </w:lvl>
    <w:lvl w:ilvl="2" w:tplc="872C381C">
      <w:numFmt w:val="bullet"/>
      <w:lvlText w:val="•"/>
      <w:lvlJc w:val="left"/>
      <w:pPr>
        <w:ind w:left="2901" w:hanging="256"/>
      </w:pPr>
      <w:rPr>
        <w:rFonts w:hint="default"/>
      </w:rPr>
    </w:lvl>
    <w:lvl w:ilvl="3" w:tplc="0E4CEF1E">
      <w:numFmt w:val="bullet"/>
      <w:lvlText w:val="•"/>
      <w:lvlJc w:val="left"/>
      <w:pPr>
        <w:ind w:left="3941" w:hanging="256"/>
      </w:pPr>
      <w:rPr>
        <w:rFonts w:hint="default"/>
      </w:rPr>
    </w:lvl>
    <w:lvl w:ilvl="4" w:tplc="FE9C644C">
      <w:numFmt w:val="bullet"/>
      <w:lvlText w:val="•"/>
      <w:lvlJc w:val="left"/>
      <w:pPr>
        <w:ind w:left="4982" w:hanging="256"/>
      </w:pPr>
      <w:rPr>
        <w:rFonts w:hint="default"/>
      </w:rPr>
    </w:lvl>
    <w:lvl w:ilvl="5" w:tplc="4450000A">
      <w:numFmt w:val="bullet"/>
      <w:lvlText w:val="•"/>
      <w:lvlJc w:val="left"/>
      <w:pPr>
        <w:ind w:left="6022" w:hanging="256"/>
      </w:pPr>
      <w:rPr>
        <w:rFonts w:hint="default"/>
      </w:rPr>
    </w:lvl>
    <w:lvl w:ilvl="6" w:tplc="D40C522A">
      <w:numFmt w:val="bullet"/>
      <w:lvlText w:val="•"/>
      <w:lvlJc w:val="left"/>
      <w:pPr>
        <w:ind w:left="7063" w:hanging="256"/>
      </w:pPr>
      <w:rPr>
        <w:rFonts w:hint="default"/>
      </w:rPr>
    </w:lvl>
    <w:lvl w:ilvl="7" w:tplc="889406F4">
      <w:numFmt w:val="bullet"/>
      <w:lvlText w:val="•"/>
      <w:lvlJc w:val="left"/>
      <w:pPr>
        <w:ind w:left="8103" w:hanging="256"/>
      </w:pPr>
      <w:rPr>
        <w:rFonts w:hint="default"/>
      </w:rPr>
    </w:lvl>
    <w:lvl w:ilvl="8" w:tplc="2EFE50C0">
      <w:numFmt w:val="bullet"/>
      <w:lvlText w:val="•"/>
      <w:lvlJc w:val="left"/>
      <w:pPr>
        <w:ind w:left="9144" w:hanging="256"/>
      </w:pPr>
      <w:rPr>
        <w:rFonts w:hint="default"/>
      </w:rPr>
    </w:lvl>
  </w:abstractNum>
  <w:abstractNum w:abstractNumId="2" w15:restartNumberingAfterBreak="0">
    <w:nsid w:val="49823312"/>
    <w:multiLevelType w:val="hybridMultilevel"/>
    <w:tmpl w:val="F6EA0AE2"/>
    <w:lvl w:ilvl="0" w:tplc="F330F76E">
      <w:start w:val="1"/>
      <w:numFmt w:val="lowerLetter"/>
      <w:lvlText w:val="%1."/>
      <w:lvlJc w:val="left"/>
      <w:pPr>
        <w:ind w:left="82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E814FE90">
      <w:numFmt w:val="bullet"/>
      <w:lvlText w:val="•"/>
      <w:lvlJc w:val="left"/>
      <w:pPr>
        <w:ind w:left="1860" w:hanging="256"/>
      </w:pPr>
      <w:rPr>
        <w:rFonts w:hint="default"/>
      </w:rPr>
    </w:lvl>
    <w:lvl w:ilvl="2" w:tplc="91A4BD60">
      <w:numFmt w:val="bullet"/>
      <w:lvlText w:val="•"/>
      <w:lvlJc w:val="left"/>
      <w:pPr>
        <w:ind w:left="2901" w:hanging="256"/>
      </w:pPr>
      <w:rPr>
        <w:rFonts w:hint="default"/>
      </w:rPr>
    </w:lvl>
    <w:lvl w:ilvl="3" w:tplc="81FABB22">
      <w:numFmt w:val="bullet"/>
      <w:lvlText w:val="•"/>
      <w:lvlJc w:val="left"/>
      <w:pPr>
        <w:ind w:left="3941" w:hanging="256"/>
      </w:pPr>
      <w:rPr>
        <w:rFonts w:hint="default"/>
      </w:rPr>
    </w:lvl>
    <w:lvl w:ilvl="4" w:tplc="7912289C">
      <w:numFmt w:val="bullet"/>
      <w:lvlText w:val="•"/>
      <w:lvlJc w:val="left"/>
      <w:pPr>
        <w:ind w:left="4982" w:hanging="256"/>
      </w:pPr>
      <w:rPr>
        <w:rFonts w:hint="default"/>
      </w:rPr>
    </w:lvl>
    <w:lvl w:ilvl="5" w:tplc="30802626">
      <w:numFmt w:val="bullet"/>
      <w:lvlText w:val="•"/>
      <w:lvlJc w:val="left"/>
      <w:pPr>
        <w:ind w:left="6022" w:hanging="256"/>
      </w:pPr>
      <w:rPr>
        <w:rFonts w:hint="default"/>
      </w:rPr>
    </w:lvl>
    <w:lvl w:ilvl="6" w:tplc="E576A430">
      <w:numFmt w:val="bullet"/>
      <w:lvlText w:val="•"/>
      <w:lvlJc w:val="left"/>
      <w:pPr>
        <w:ind w:left="7063" w:hanging="256"/>
      </w:pPr>
      <w:rPr>
        <w:rFonts w:hint="default"/>
      </w:rPr>
    </w:lvl>
    <w:lvl w:ilvl="7" w:tplc="54269A04">
      <w:numFmt w:val="bullet"/>
      <w:lvlText w:val="•"/>
      <w:lvlJc w:val="left"/>
      <w:pPr>
        <w:ind w:left="8103" w:hanging="256"/>
      </w:pPr>
      <w:rPr>
        <w:rFonts w:hint="default"/>
      </w:rPr>
    </w:lvl>
    <w:lvl w:ilvl="8" w:tplc="01BE3026">
      <w:numFmt w:val="bullet"/>
      <w:lvlText w:val="•"/>
      <w:lvlJc w:val="left"/>
      <w:pPr>
        <w:ind w:left="9144" w:hanging="256"/>
      </w:pPr>
      <w:rPr>
        <w:rFonts w:hint="default"/>
      </w:rPr>
    </w:lvl>
  </w:abstractNum>
  <w:abstractNum w:abstractNumId="3" w15:restartNumberingAfterBreak="0">
    <w:nsid w:val="71A62CC4"/>
    <w:multiLevelType w:val="hybridMultilevel"/>
    <w:tmpl w:val="D8C2398E"/>
    <w:lvl w:ilvl="0" w:tplc="7D40A74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29" w:hanging="360"/>
      </w:pPr>
    </w:lvl>
    <w:lvl w:ilvl="2" w:tplc="040C001B" w:tentative="1">
      <w:start w:val="1"/>
      <w:numFmt w:val="lowerRoman"/>
      <w:lvlText w:val="%3."/>
      <w:lvlJc w:val="right"/>
      <w:pPr>
        <w:ind w:left="2849" w:hanging="180"/>
      </w:pPr>
    </w:lvl>
    <w:lvl w:ilvl="3" w:tplc="040C000F" w:tentative="1">
      <w:start w:val="1"/>
      <w:numFmt w:val="decimal"/>
      <w:lvlText w:val="%4."/>
      <w:lvlJc w:val="left"/>
      <w:pPr>
        <w:ind w:left="3569" w:hanging="360"/>
      </w:pPr>
    </w:lvl>
    <w:lvl w:ilvl="4" w:tplc="040C0019" w:tentative="1">
      <w:start w:val="1"/>
      <w:numFmt w:val="lowerLetter"/>
      <w:lvlText w:val="%5."/>
      <w:lvlJc w:val="left"/>
      <w:pPr>
        <w:ind w:left="4289" w:hanging="360"/>
      </w:pPr>
    </w:lvl>
    <w:lvl w:ilvl="5" w:tplc="040C001B" w:tentative="1">
      <w:start w:val="1"/>
      <w:numFmt w:val="lowerRoman"/>
      <w:lvlText w:val="%6."/>
      <w:lvlJc w:val="right"/>
      <w:pPr>
        <w:ind w:left="5009" w:hanging="180"/>
      </w:pPr>
    </w:lvl>
    <w:lvl w:ilvl="6" w:tplc="040C000F" w:tentative="1">
      <w:start w:val="1"/>
      <w:numFmt w:val="decimal"/>
      <w:lvlText w:val="%7."/>
      <w:lvlJc w:val="left"/>
      <w:pPr>
        <w:ind w:left="5729" w:hanging="360"/>
      </w:pPr>
    </w:lvl>
    <w:lvl w:ilvl="7" w:tplc="040C0019" w:tentative="1">
      <w:start w:val="1"/>
      <w:numFmt w:val="lowerLetter"/>
      <w:lvlText w:val="%8."/>
      <w:lvlJc w:val="left"/>
      <w:pPr>
        <w:ind w:left="6449" w:hanging="360"/>
      </w:pPr>
    </w:lvl>
    <w:lvl w:ilvl="8" w:tplc="040C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A"/>
    <w:rsid w:val="002364EA"/>
    <w:rsid w:val="00291738"/>
    <w:rsid w:val="003C1A76"/>
    <w:rsid w:val="0089454A"/>
    <w:rsid w:val="008D20E4"/>
    <w:rsid w:val="00E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75D9-9996-4DB3-8E5D-C2B6E9F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945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9454A"/>
    <w:rPr>
      <w:rFonts w:ascii="Arial" w:eastAsia="Arial" w:hAnsi="Arial" w:cs="Arial"/>
      <w:sz w:val="23"/>
      <w:szCs w:val="23"/>
      <w:lang w:val="en-US"/>
    </w:rPr>
  </w:style>
  <w:style w:type="paragraph" w:customStyle="1" w:styleId="Titre11">
    <w:name w:val="Titre 11"/>
    <w:basedOn w:val="Normal"/>
    <w:uiPriority w:val="1"/>
    <w:qFormat/>
    <w:rsid w:val="0089454A"/>
    <w:pPr>
      <w:widowControl w:val="0"/>
      <w:autoSpaceDE w:val="0"/>
      <w:autoSpaceDN w:val="0"/>
      <w:spacing w:before="90" w:after="0" w:line="240" w:lineRule="auto"/>
      <w:ind w:left="1049" w:hanging="482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Paragraphedeliste">
    <w:name w:val="List Paragraph"/>
    <w:basedOn w:val="Normal"/>
    <w:uiPriority w:val="1"/>
    <w:qFormat/>
    <w:rsid w:val="0089454A"/>
    <w:pPr>
      <w:widowControl w:val="0"/>
      <w:autoSpaceDE w:val="0"/>
      <w:autoSpaceDN w:val="0"/>
      <w:spacing w:after="0" w:line="240" w:lineRule="auto"/>
      <w:ind w:left="822" w:hanging="25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2020-05-29T17:15:00Z</dcterms:created>
  <dcterms:modified xsi:type="dcterms:W3CDTF">2020-05-29T17:15:00Z</dcterms:modified>
</cp:coreProperties>
</file>