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76" w:rsidRPr="002D4D77" w:rsidRDefault="00371287" w:rsidP="002D4D77">
      <w:pPr>
        <w:jc w:val="center"/>
        <w:rPr>
          <w:b/>
          <w:sz w:val="36"/>
          <w:szCs w:val="36"/>
        </w:rPr>
      </w:pPr>
      <w:r>
        <w:rPr>
          <w:b/>
          <w:sz w:val="36"/>
          <w:szCs w:val="36"/>
        </w:rPr>
        <w:t xml:space="preserve">CE1 </w:t>
      </w:r>
      <w:r w:rsidR="002D4D77" w:rsidRPr="002D4D77">
        <w:rPr>
          <w:b/>
          <w:sz w:val="36"/>
          <w:szCs w:val="36"/>
        </w:rPr>
        <w:t xml:space="preserve">Planning de travail  pour le </w:t>
      </w:r>
      <w:r w:rsidR="004452FF">
        <w:rPr>
          <w:b/>
          <w:sz w:val="36"/>
          <w:szCs w:val="36"/>
        </w:rPr>
        <w:t>11</w:t>
      </w:r>
      <w:r w:rsidR="002D4D77" w:rsidRPr="002D4D77">
        <w:rPr>
          <w:b/>
          <w:sz w:val="36"/>
          <w:szCs w:val="36"/>
        </w:rPr>
        <w:t xml:space="preserve"> </w:t>
      </w:r>
      <w:r w:rsidR="002514DE">
        <w:rPr>
          <w:b/>
          <w:sz w:val="36"/>
          <w:szCs w:val="36"/>
        </w:rPr>
        <w:t>mai</w:t>
      </w:r>
      <w:r w:rsidR="002D4D77" w:rsidRPr="002D4D77">
        <w:rPr>
          <w:b/>
          <w:sz w:val="36"/>
          <w:szCs w:val="36"/>
        </w:rPr>
        <w:t xml:space="preserve"> 2020</w:t>
      </w:r>
    </w:p>
    <w:p w:rsidR="009C4697" w:rsidRDefault="009C4697" w:rsidP="00C03903">
      <w:pPr>
        <w:pStyle w:val="NormalWeb"/>
        <w:shd w:val="clear" w:color="auto" w:fill="FFFFFF"/>
        <w:spacing w:before="0" w:beforeAutospacing="0" w:after="240" w:afterAutospacing="0"/>
        <w:rPr>
          <w:rFonts w:asciiTheme="minorHAnsi" w:hAnsiTheme="minorHAnsi" w:cstheme="minorHAnsi"/>
          <w:sz w:val="28"/>
          <w:szCs w:val="28"/>
        </w:rPr>
      </w:pPr>
    </w:p>
    <w:p w:rsidR="00C03903" w:rsidRPr="0067207F" w:rsidRDefault="00C03903" w:rsidP="00C03903">
      <w:pPr>
        <w:pStyle w:val="NormalWeb"/>
        <w:shd w:val="clear" w:color="auto" w:fill="FFFFFF"/>
        <w:spacing w:before="0" w:beforeAutospacing="0" w:after="240" w:afterAutospacing="0"/>
        <w:rPr>
          <w:rFonts w:asciiTheme="minorHAnsi" w:hAnsiTheme="minorHAnsi" w:cstheme="minorHAnsi"/>
          <w:sz w:val="28"/>
          <w:szCs w:val="28"/>
        </w:rPr>
      </w:pPr>
      <w:r w:rsidRPr="0067207F">
        <w:rPr>
          <w:rFonts w:asciiTheme="minorHAnsi" w:hAnsiTheme="minorHAnsi" w:cstheme="minorHAnsi"/>
          <w:sz w:val="28"/>
          <w:szCs w:val="28"/>
        </w:rPr>
        <w:t>Bonjour à tous,</w:t>
      </w:r>
    </w:p>
    <w:p w:rsidR="00C03903" w:rsidRDefault="00C03903" w:rsidP="00C03903">
      <w:pPr>
        <w:pStyle w:val="NormalWeb"/>
        <w:shd w:val="clear" w:color="auto" w:fill="FFFFFF"/>
        <w:spacing w:before="0" w:beforeAutospacing="0" w:after="240" w:afterAutospacing="0"/>
        <w:rPr>
          <w:rFonts w:asciiTheme="minorHAnsi" w:hAnsiTheme="minorHAnsi" w:cstheme="minorHAnsi"/>
          <w:sz w:val="28"/>
          <w:szCs w:val="28"/>
        </w:rPr>
      </w:pPr>
      <w:r>
        <w:rPr>
          <w:rFonts w:asciiTheme="minorHAnsi" w:hAnsiTheme="minorHAnsi" w:cstheme="minorHAnsi"/>
          <w:sz w:val="28"/>
          <w:szCs w:val="28"/>
        </w:rPr>
        <w:t xml:space="preserve">Ce planning est le dernier de cette période de confinement puisqu’à partir de demain nous reprenons le chemin de l’école. </w:t>
      </w:r>
    </w:p>
    <w:p w:rsidR="00C03903" w:rsidRDefault="00C03903" w:rsidP="00C03903">
      <w:pPr>
        <w:pStyle w:val="Norm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Comme je vous l’indiquais dans la note d’information, la continuité pédagogique, pour les enfants qui restent à la maison, va évoluer vers une forme un peu moins détaillée. </w:t>
      </w:r>
    </w:p>
    <w:p w:rsidR="00C03903" w:rsidRDefault="00C03903" w:rsidP="00C03903">
      <w:pPr>
        <w:pStyle w:val="NormalWeb"/>
        <w:shd w:val="clear" w:color="auto" w:fill="FFFFFF"/>
        <w:spacing w:before="0" w:beforeAutospacing="0" w:after="240" w:afterAutospacing="0"/>
        <w:rPr>
          <w:rFonts w:asciiTheme="minorHAnsi" w:hAnsiTheme="minorHAnsi" w:cstheme="minorHAnsi"/>
          <w:sz w:val="28"/>
          <w:szCs w:val="28"/>
        </w:rPr>
      </w:pPr>
      <w:r>
        <w:rPr>
          <w:rFonts w:asciiTheme="minorHAnsi" w:hAnsiTheme="minorHAnsi" w:cstheme="minorHAnsi"/>
          <w:sz w:val="28"/>
          <w:szCs w:val="28"/>
        </w:rPr>
        <w:t xml:space="preserve">Je ne vous laisse pas tomber mais j’aurai beaucoup moins de temps puisque je serai en classe. Le travail sera transmis </w:t>
      </w:r>
      <w:r w:rsidR="007249FD">
        <w:rPr>
          <w:rFonts w:asciiTheme="minorHAnsi" w:hAnsiTheme="minorHAnsi" w:cstheme="minorHAnsi"/>
          <w:sz w:val="28"/>
          <w:szCs w:val="28"/>
        </w:rPr>
        <w:t>dans la soirée</w:t>
      </w:r>
      <w:r>
        <w:rPr>
          <w:rFonts w:asciiTheme="minorHAnsi" w:hAnsiTheme="minorHAnsi" w:cstheme="minorHAnsi"/>
          <w:sz w:val="28"/>
          <w:szCs w:val="28"/>
        </w:rPr>
        <w:t xml:space="preserve">, après la classe en essayant de vous permettre d’accompagner votre enfant le plus facilement possible. Vous pourrez toujours me contacter si vous avez des questions. </w:t>
      </w:r>
    </w:p>
    <w:p w:rsidR="00C03903" w:rsidRDefault="00C03903" w:rsidP="00C03903">
      <w:pPr>
        <w:pStyle w:val="Norm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Le retour à l’école se veut progressif et pour préparer votre enfant, je vous conseille cette petite vidéo à voir et revoir : </w:t>
      </w:r>
      <w:hyperlink r:id="rId5" w:history="1">
        <w:r w:rsidRPr="006B5597">
          <w:rPr>
            <w:rStyle w:val="Lienhypertexte"/>
            <w:rFonts w:asciiTheme="minorHAnsi" w:hAnsiTheme="minorHAnsi" w:cstheme="minorHAnsi"/>
            <w:sz w:val="28"/>
            <w:szCs w:val="28"/>
          </w:rPr>
          <w:t>https://www.youtube.com/watch?v=rvTbtCjkwto&amp;feature=youtu.be</w:t>
        </w:r>
      </w:hyperlink>
    </w:p>
    <w:p w:rsidR="00C03903" w:rsidRDefault="00C03903" w:rsidP="00C03903">
      <w:pPr>
        <w:pStyle w:val="NormalWeb"/>
        <w:shd w:val="clear" w:color="auto" w:fill="FFFFFF"/>
        <w:spacing w:before="0" w:beforeAutospacing="0" w:after="0" w:afterAutospacing="0"/>
        <w:rPr>
          <w:rFonts w:asciiTheme="minorHAnsi" w:hAnsiTheme="minorHAnsi" w:cstheme="minorHAnsi"/>
          <w:sz w:val="28"/>
          <w:szCs w:val="28"/>
        </w:rPr>
      </w:pPr>
    </w:p>
    <w:p w:rsidR="00C03903" w:rsidRDefault="00C03903" w:rsidP="00C03903">
      <w:pPr>
        <w:pStyle w:val="Norm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Pour ce qui est du travail qui sera fait pendant cette dernière période de l’année, nous vous informerons dès que nous aurons établi « notre plan d’attaque » en fonction des recommandations ministérielles et de notre bon sens professionnel. </w:t>
      </w:r>
    </w:p>
    <w:p w:rsidR="007268B1" w:rsidRDefault="007268B1" w:rsidP="007268B1">
      <w:pPr>
        <w:pStyle w:val="Sansinterligne"/>
        <w:rPr>
          <w:sz w:val="28"/>
          <w:szCs w:val="28"/>
        </w:rPr>
      </w:pPr>
      <w:r>
        <w:rPr>
          <w:sz w:val="28"/>
          <w:szCs w:val="28"/>
        </w:rPr>
        <w:t xml:space="preserve">Pour suivre le travail réalisé d’un peu plus près, j’aimerais qu’à partir de maintenant vous m’envoyiez les exercices faits. Voici une  application gratuite à télécharger sur votre téléphone qui permet de photographier des documents pour les envoyer en </w:t>
      </w:r>
      <w:proofErr w:type="spellStart"/>
      <w:r>
        <w:rPr>
          <w:sz w:val="28"/>
          <w:szCs w:val="28"/>
        </w:rPr>
        <w:t>pdf</w:t>
      </w:r>
      <w:proofErr w:type="spellEnd"/>
      <w:r>
        <w:rPr>
          <w:sz w:val="28"/>
          <w:szCs w:val="28"/>
        </w:rPr>
        <w:t xml:space="preserve"> par mail. </w:t>
      </w:r>
    </w:p>
    <w:p w:rsidR="007268B1" w:rsidRDefault="007268B1" w:rsidP="007268B1">
      <w:pPr>
        <w:pStyle w:val="Sansinterligne"/>
        <w:rPr>
          <w:sz w:val="28"/>
          <w:szCs w:val="28"/>
        </w:rPr>
      </w:pPr>
      <w:r>
        <w:rPr>
          <w:sz w:val="28"/>
          <w:szCs w:val="28"/>
        </w:rPr>
        <w:t xml:space="preserve">Il s’agit de </w:t>
      </w:r>
      <w:proofErr w:type="spellStart"/>
      <w:r>
        <w:rPr>
          <w:sz w:val="28"/>
          <w:szCs w:val="28"/>
        </w:rPr>
        <w:t>CamScanner</w:t>
      </w:r>
      <w:proofErr w:type="spellEnd"/>
      <w:r>
        <w:rPr>
          <w:sz w:val="28"/>
          <w:szCs w:val="28"/>
        </w:rPr>
        <w:t>.</w:t>
      </w:r>
      <w:r w:rsidR="00EB602A">
        <w:rPr>
          <w:sz w:val="28"/>
          <w:szCs w:val="28"/>
        </w:rPr>
        <w:t xml:space="preserve"> Certains connaissent peut-être déjà.</w:t>
      </w:r>
    </w:p>
    <w:p w:rsidR="007268B1" w:rsidRDefault="007268B1" w:rsidP="00C03903">
      <w:pPr>
        <w:pStyle w:val="NormalWeb"/>
        <w:shd w:val="clear" w:color="auto" w:fill="FFFFFF"/>
        <w:spacing w:before="0" w:beforeAutospacing="0" w:after="0" w:afterAutospacing="0"/>
        <w:rPr>
          <w:rFonts w:asciiTheme="minorHAnsi" w:hAnsiTheme="minorHAnsi" w:cstheme="minorHAnsi"/>
          <w:sz w:val="28"/>
          <w:szCs w:val="28"/>
        </w:rPr>
      </w:pPr>
    </w:p>
    <w:p w:rsidR="00C03903" w:rsidRDefault="00C03903" w:rsidP="00C03903">
      <w:pPr>
        <w:pStyle w:val="NormalWeb"/>
        <w:shd w:val="clear" w:color="auto" w:fill="FFFFFF"/>
        <w:spacing w:before="0" w:beforeAutospacing="0" w:after="240" w:afterAutospacing="0"/>
        <w:rPr>
          <w:rFonts w:asciiTheme="minorHAnsi" w:hAnsiTheme="minorHAnsi" w:cstheme="minorHAnsi"/>
          <w:sz w:val="28"/>
          <w:szCs w:val="28"/>
        </w:rPr>
      </w:pPr>
      <w:r>
        <w:rPr>
          <w:rFonts w:asciiTheme="minorHAnsi" w:hAnsiTheme="minorHAnsi" w:cstheme="minorHAnsi"/>
          <w:sz w:val="28"/>
          <w:szCs w:val="28"/>
        </w:rPr>
        <w:t>Mais vous l’aurez compris, nous adaptons notre enseignement en fonction de cette situation exceptionnelle et inédite afin que votre enfant retrouve le chemin de l’école, maintenant, en juin ou en septembre, rassuré pour continuer de progresser sereinement même si les conditions ne ressembleront plus à l’école « d’avant ».</w:t>
      </w:r>
    </w:p>
    <w:p w:rsidR="00C03903" w:rsidRDefault="00C03903" w:rsidP="00C03903">
      <w:pPr>
        <w:pStyle w:val="NormalWeb"/>
        <w:shd w:val="clear" w:color="auto" w:fill="FFFFFF"/>
        <w:spacing w:before="0" w:beforeAutospacing="0" w:after="240" w:afterAutospacing="0"/>
        <w:rPr>
          <w:rFonts w:asciiTheme="minorHAnsi" w:hAnsiTheme="minorHAnsi" w:cstheme="minorHAnsi"/>
          <w:sz w:val="28"/>
          <w:szCs w:val="28"/>
        </w:rPr>
      </w:pPr>
      <w:r>
        <w:rPr>
          <w:rFonts w:asciiTheme="minorHAnsi" w:hAnsiTheme="minorHAnsi" w:cstheme="minorHAnsi"/>
          <w:sz w:val="28"/>
          <w:szCs w:val="28"/>
        </w:rPr>
        <w:t>Un petit message de la part des élèves que je ne retrouverai pas mardi sera le bienvenu.</w:t>
      </w:r>
    </w:p>
    <w:p w:rsidR="00C03903" w:rsidRDefault="00C03903" w:rsidP="00C03903">
      <w:pPr>
        <w:pStyle w:val="Norm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Bon courage à tous</w:t>
      </w:r>
      <w:r w:rsidRPr="0067207F">
        <w:rPr>
          <w:rFonts w:asciiTheme="minorHAnsi" w:hAnsiTheme="minorHAnsi" w:cstheme="minorHAnsi"/>
          <w:sz w:val="28"/>
          <w:szCs w:val="28"/>
        </w:rPr>
        <w:t>.</w:t>
      </w:r>
    </w:p>
    <w:p w:rsidR="00C03903" w:rsidRDefault="00C03903" w:rsidP="00C03903">
      <w:pPr>
        <w:pStyle w:val="Norm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Mme Denis.</w:t>
      </w:r>
    </w:p>
    <w:p w:rsidR="00DF07D6" w:rsidRDefault="00DF07D6" w:rsidP="00C03903">
      <w:pPr>
        <w:pStyle w:val="NormalWeb"/>
        <w:shd w:val="clear" w:color="auto" w:fill="FFFFFF"/>
        <w:spacing w:before="0" w:beforeAutospacing="0" w:after="0" w:afterAutospacing="0"/>
        <w:rPr>
          <w:rFonts w:asciiTheme="minorHAnsi" w:hAnsiTheme="minorHAnsi" w:cstheme="minorHAnsi"/>
          <w:sz w:val="28"/>
          <w:szCs w:val="28"/>
        </w:rPr>
      </w:pPr>
    </w:p>
    <w:p w:rsidR="002D4D77" w:rsidRDefault="002A4E07" w:rsidP="002D4D77">
      <w:pPr>
        <w:rPr>
          <w:b/>
          <w:sz w:val="28"/>
          <w:szCs w:val="28"/>
          <w:u w:val="single"/>
        </w:rPr>
      </w:pPr>
      <w:r>
        <w:rPr>
          <w:b/>
          <w:sz w:val="28"/>
          <w:szCs w:val="28"/>
          <w:u w:val="single"/>
        </w:rPr>
        <w:t xml:space="preserve">Lundi </w:t>
      </w:r>
      <w:r w:rsidR="00EB602A">
        <w:rPr>
          <w:b/>
          <w:sz w:val="28"/>
          <w:szCs w:val="28"/>
          <w:u w:val="single"/>
        </w:rPr>
        <w:t>11</w:t>
      </w:r>
      <w:r w:rsidR="009119EE">
        <w:rPr>
          <w:b/>
          <w:sz w:val="28"/>
          <w:szCs w:val="28"/>
          <w:u w:val="single"/>
        </w:rPr>
        <w:t xml:space="preserve"> mai</w:t>
      </w:r>
    </w:p>
    <w:p w:rsidR="007B2DED" w:rsidRDefault="007B2DED" w:rsidP="007B2DED">
      <w:pPr>
        <w:spacing w:after="0"/>
        <w:rPr>
          <w:sz w:val="28"/>
          <w:szCs w:val="28"/>
        </w:rPr>
      </w:pPr>
      <w:r>
        <w:rPr>
          <w:b/>
          <w:sz w:val="28"/>
          <w:szCs w:val="28"/>
          <w:u w:val="single"/>
        </w:rPr>
        <w:t>Orthographe</w:t>
      </w:r>
      <w:r>
        <w:rPr>
          <w:sz w:val="28"/>
          <w:szCs w:val="28"/>
        </w:rPr>
        <w:t> : Mots invariables</w:t>
      </w:r>
      <w:r w:rsidR="00D529A3">
        <w:rPr>
          <w:sz w:val="28"/>
          <w:szCs w:val="28"/>
        </w:rPr>
        <w:t> :</w:t>
      </w:r>
    </w:p>
    <w:p w:rsidR="00EB602A" w:rsidRDefault="00EB602A" w:rsidP="00EB602A">
      <w:pPr>
        <w:spacing w:after="0"/>
        <w:rPr>
          <w:sz w:val="28"/>
          <w:szCs w:val="28"/>
        </w:rPr>
      </w:pPr>
      <w:r>
        <w:rPr>
          <w:sz w:val="28"/>
          <w:szCs w:val="28"/>
        </w:rPr>
        <w:t>Dicter 6 mots des cases 4 et 10 : s’il y a des erreurs faire écrire les mots 3 fois</w:t>
      </w:r>
    </w:p>
    <w:p w:rsidR="00EB602A" w:rsidRDefault="00EB602A" w:rsidP="00EB602A">
      <w:pPr>
        <w:rPr>
          <w:sz w:val="28"/>
          <w:szCs w:val="28"/>
        </w:rPr>
      </w:pPr>
      <w:r>
        <w:rPr>
          <w:sz w:val="28"/>
          <w:szCs w:val="28"/>
        </w:rPr>
        <w:t>Apprendre la case 5 : relire au moins 2 fois les mots puis les écrire au moins 5 fois chacun sur une ardoise, un tableau, un cahier ou une feuille. Puis les dicter dans le désordre. Faire réécrire 3 fois chaque mot où il y a eu erreur.</w:t>
      </w:r>
    </w:p>
    <w:p w:rsidR="009119EE" w:rsidRDefault="009119EE" w:rsidP="00064D38">
      <w:pPr>
        <w:spacing w:after="0"/>
        <w:rPr>
          <w:sz w:val="28"/>
          <w:szCs w:val="28"/>
        </w:rPr>
      </w:pPr>
      <w:r w:rsidRPr="00F706FC">
        <w:rPr>
          <w:b/>
          <w:sz w:val="28"/>
          <w:szCs w:val="28"/>
          <w:u w:val="single"/>
        </w:rPr>
        <w:lastRenderedPageBreak/>
        <w:t>Orthographe</w:t>
      </w:r>
      <w:r w:rsidR="00371287" w:rsidRPr="00371287">
        <w:rPr>
          <w:sz w:val="28"/>
          <w:szCs w:val="28"/>
        </w:rPr>
        <w:t xml:space="preserve"> : </w:t>
      </w:r>
      <w:r w:rsidR="00486221">
        <w:rPr>
          <w:sz w:val="28"/>
          <w:szCs w:val="28"/>
        </w:rPr>
        <w:t>Reprise de l’étude</w:t>
      </w:r>
      <w:r w:rsidR="003319AC">
        <w:rPr>
          <w:sz w:val="28"/>
          <w:szCs w:val="28"/>
        </w:rPr>
        <w:t xml:space="preserve"> des sons : [eu]</w:t>
      </w:r>
    </w:p>
    <w:p w:rsidR="000A2F56" w:rsidRDefault="003319AC" w:rsidP="00064D38">
      <w:pPr>
        <w:spacing w:after="0"/>
        <w:rPr>
          <w:sz w:val="28"/>
          <w:szCs w:val="28"/>
        </w:rPr>
      </w:pPr>
      <w:r>
        <w:rPr>
          <w:sz w:val="28"/>
          <w:szCs w:val="28"/>
        </w:rPr>
        <w:t>Nous allons utiliser des fiches différentes pour cette dernière période. Vous pourrez la coller à la suite des autres dans le cahier outils blanc dans la partie Orthographe. P</w:t>
      </w:r>
      <w:r>
        <w:rPr>
          <w:sz w:val="28"/>
          <w:szCs w:val="28"/>
        </w:rPr>
        <w:t>our commencer</w:t>
      </w:r>
      <w:r>
        <w:rPr>
          <w:sz w:val="28"/>
          <w:szCs w:val="28"/>
        </w:rPr>
        <w:t>, il faudra lire attentivement les syllabes plusieurs fois et de plus en plus vite sans écorcher le son produit.</w:t>
      </w:r>
    </w:p>
    <w:p w:rsidR="003319AC" w:rsidRDefault="003319AC" w:rsidP="00064D38">
      <w:pPr>
        <w:spacing w:after="0"/>
        <w:rPr>
          <w:sz w:val="28"/>
          <w:szCs w:val="28"/>
        </w:rPr>
      </w:pPr>
      <w:r>
        <w:rPr>
          <w:sz w:val="28"/>
          <w:szCs w:val="28"/>
        </w:rPr>
        <w:t xml:space="preserve">Puis, lire les listes de mots correspondants aux différentes manières d’écrire le son [eu]. Comme en classe, choisir une couleur pour chaque manière d’écrire le son et entourer la syllabe correspondante dans chaque mot. Faire pareil dans le petit texte. </w:t>
      </w:r>
    </w:p>
    <w:p w:rsidR="003319AC" w:rsidRDefault="003319AC" w:rsidP="00064D38">
      <w:pPr>
        <w:spacing w:after="0"/>
        <w:rPr>
          <w:sz w:val="28"/>
          <w:szCs w:val="28"/>
        </w:rPr>
      </w:pPr>
      <w:r>
        <w:rPr>
          <w:sz w:val="28"/>
          <w:szCs w:val="28"/>
        </w:rPr>
        <w:t>Ensuite, compléter les petits exercices en bas de page : écrire les mots sous les dessins sans oublier un déterminant (pas toujours les mêmes) ; répondre aux devinettes ; faire le défi en utilisant des mots des listes au-dessus.</w:t>
      </w:r>
    </w:p>
    <w:p w:rsidR="003319AC" w:rsidRDefault="003319AC" w:rsidP="00064D38">
      <w:pPr>
        <w:spacing w:after="0"/>
        <w:rPr>
          <w:sz w:val="28"/>
          <w:szCs w:val="28"/>
        </w:rPr>
      </w:pPr>
      <w:r>
        <w:rPr>
          <w:sz w:val="28"/>
          <w:szCs w:val="28"/>
        </w:rPr>
        <w:t>On peut se référer aux mots au-dessus pour écrire sans erreur les mots avec le son [eu].</w:t>
      </w:r>
    </w:p>
    <w:p w:rsidR="00486221" w:rsidRPr="000A2F56" w:rsidRDefault="00486221" w:rsidP="00064D38">
      <w:pPr>
        <w:spacing w:after="0"/>
        <w:rPr>
          <w:color w:val="FF0000"/>
          <w:sz w:val="28"/>
          <w:szCs w:val="28"/>
        </w:rPr>
      </w:pPr>
    </w:p>
    <w:p w:rsidR="00F706FC" w:rsidRDefault="00F706FC" w:rsidP="00064D38">
      <w:pPr>
        <w:spacing w:after="0"/>
        <w:rPr>
          <w:sz w:val="28"/>
          <w:szCs w:val="28"/>
        </w:rPr>
      </w:pPr>
    </w:p>
    <w:p w:rsidR="00DD775C" w:rsidRDefault="00371287" w:rsidP="00DD775C">
      <w:pPr>
        <w:spacing w:after="0"/>
        <w:rPr>
          <w:rFonts w:cstheme="minorHAnsi"/>
          <w:sz w:val="28"/>
          <w:szCs w:val="28"/>
        </w:rPr>
      </w:pPr>
      <w:r w:rsidRPr="00116B64">
        <w:rPr>
          <w:b/>
          <w:sz w:val="28"/>
          <w:szCs w:val="28"/>
          <w:u w:val="single"/>
        </w:rPr>
        <w:t>Lecture</w:t>
      </w:r>
      <w:r w:rsidR="00064D38">
        <w:rPr>
          <w:sz w:val="28"/>
          <w:szCs w:val="28"/>
        </w:rPr>
        <w:t xml:space="preserve"> : </w:t>
      </w:r>
      <w:r w:rsidR="00486221">
        <w:rPr>
          <w:rFonts w:cstheme="minorHAnsi"/>
          <w:sz w:val="28"/>
          <w:szCs w:val="28"/>
          <w:u w:val="single"/>
        </w:rPr>
        <w:t>Le loup qui voyageait dans le temps</w:t>
      </w:r>
      <w:r w:rsidR="00DD775C">
        <w:rPr>
          <w:rFonts w:cstheme="minorHAnsi"/>
          <w:sz w:val="28"/>
          <w:szCs w:val="28"/>
        </w:rPr>
        <w:t xml:space="preserve"> : </w:t>
      </w:r>
      <w:r w:rsidR="00486221">
        <w:rPr>
          <w:rFonts w:cstheme="minorHAnsi"/>
          <w:sz w:val="28"/>
          <w:szCs w:val="28"/>
        </w:rPr>
        <w:t>peut-être que certains d’entre vous connaissent ce loup à travers plusieurs autres aventures. Cet ouvrage-là va nous permettre d’aborder en même temps que la lecture des notions de structuration du temps. Le but étant de comprendre que le temps est partagé en plusieurs périodes historiques que l’on organise sur une frise chronologique historique. La notion de frise chronologique a été vue en classe à la suite des notions de calendrier, d’année, de mois, de semaine, de jour…</w:t>
      </w:r>
    </w:p>
    <w:p w:rsidR="00446EF2" w:rsidRDefault="00446EF2" w:rsidP="00DD775C">
      <w:pPr>
        <w:spacing w:after="0"/>
        <w:rPr>
          <w:rFonts w:cstheme="minorHAnsi"/>
          <w:sz w:val="28"/>
          <w:szCs w:val="28"/>
        </w:rPr>
      </w:pPr>
      <w:r>
        <w:rPr>
          <w:rFonts w:cstheme="minorHAnsi"/>
          <w:sz w:val="28"/>
          <w:szCs w:val="28"/>
        </w:rPr>
        <w:t>Pour cette 1</w:t>
      </w:r>
      <w:r w:rsidRPr="00446EF2">
        <w:rPr>
          <w:rFonts w:cstheme="minorHAnsi"/>
          <w:sz w:val="28"/>
          <w:szCs w:val="28"/>
          <w:vertAlign w:val="superscript"/>
        </w:rPr>
        <w:t>ère</w:t>
      </w:r>
      <w:r>
        <w:rPr>
          <w:rFonts w:cstheme="minorHAnsi"/>
          <w:sz w:val="28"/>
          <w:szCs w:val="28"/>
        </w:rPr>
        <w:t xml:space="preserve"> séance, nous découperons l’histoire en 5 parties. Si vous voulez lire l’histoire en entier, vous pouvez la lire à votre enfant ou il peut la lire tout seul en lecture plaisir. Après nous travaillerons chaque partie en faisant le lien avec la période historique correspondante.</w:t>
      </w:r>
    </w:p>
    <w:p w:rsidR="00446EF2" w:rsidRDefault="00F0618C" w:rsidP="00DD775C">
      <w:pPr>
        <w:spacing w:after="0"/>
        <w:rPr>
          <w:rFonts w:cstheme="minorHAnsi"/>
          <w:sz w:val="28"/>
          <w:szCs w:val="28"/>
        </w:rPr>
      </w:pPr>
      <w:r>
        <w:rPr>
          <w:rFonts w:cstheme="minorHAnsi"/>
          <w:sz w:val="28"/>
          <w:szCs w:val="28"/>
        </w:rPr>
        <w:t>Pour aujourd’hui, je vous laisse découvrir ou redécouvrir cette histoire. Pour ceux qui n’auraient pas l’album, je le mets en pièce jointe.</w:t>
      </w:r>
      <w:r w:rsidR="00446EF2">
        <w:rPr>
          <w:rFonts w:cstheme="minorHAnsi"/>
          <w:sz w:val="28"/>
          <w:szCs w:val="28"/>
        </w:rPr>
        <w:t xml:space="preserve">  </w:t>
      </w:r>
    </w:p>
    <w:p w:rsidR="00064D38" w:rsidRDefault="00064D38" w:rsidP="00064D38">
      <w:pPr>
        <w:spacing w:after="0"/>
        <w:rPr>
          <w:sz w:val="28"/>
          <w:szCs w:val="28"/>
          <w:u w:val="single"/>
        </w:rPr>
      </w:pPr>
    </w:p>
    <w:p w:rsidR="00E4229E" w:rsidRDefault="002D4D77" w:rsidP="00E4229E">
      <w:pPr>
        <w:spacing w:after="0"/>
        <w:rPr>
          <w:sz w:val="28"/>
          <w:szCs w:val="28"/>
        </w:rPr>
      </w:pPr>
      <w:r w:rsidRPr="00B07E39">
        <w:rPr>
          <w:b/>
          <w:sz w:val="28"/>
          <w:szCs w:val="28"/>
          <w:u w:val="single"/>
        </w:rPr>
        <w:t>Mathématiques</w:t>
      </w:r>
      <w:r w:rsidR="00064D38">
        <w:rPr>
          <w:sz w:val="28"/>
          <w:szCs w:val="28"/>
        </w:rPr>
        <w:t xml:space="preserve"> : </w:t>
      </w:r>
    </w:p>
    <w:p w:rsidR="00F0618C" w:rsidRDefault="00064D38" w:rsidP="00F0618C">
      <w:pPr>
        <w:pStyle w:val="Sansinterligne"/>
        <w:rPr>
          <w:sz w:val="28"/>
          <w:szCs w:val="28"/>
        </w:rPr>
      </w:pPr>
      <w:r w:rsidRPr="003F613E">
        <w:rPr>
          <w:b/>
          <w:sz w:val="28"/>
          <w:szCs w:val="28"/>
          <w:u w:val="single"/>
        </w:rPr>
        <w:t>Calcul Mental</w:t>
      </w:r>
      <w:r>
        <w:rPr>
          <w:sz w:val="28"/>
          <w:szCs w:val="28"/>
        </w:rPr>
        <w:t xml:space="preserve"> : </w:t>
      </w:r>
      <w:proofErr w:type="spellStart"/>
      <w:r w:rsidR="00E4229E">
        <w:rPr>
          <w:sz w:val="28"/>
          <w:szCs w:val="28"/>
        </w:rPr>
        <w:t>Addi</w:t>
      </w:r>
      <w:proofErr w:type="spellEnd"/>
      <w:r w:rsidR="00E4229E">
        <w:rPr>
          <w:sz w:val="28"/>
          <w:szCs w:val="28"/>
        </w:rPr>
        <w:t xml:space="preserve">-vitesse 4 : </w:t>
      </w:r>
      <w:r w:rsidR="00F0618C">
        <w:rPr>
          <w:sz w:val="28"/>
          <w:szCs w:val="28"/>
        </w:rPr>
        <w:t>j’ai oublié de joindre le document la dernière fois ! Je mets 2 pyramides.</w:t>
      </w:r>
    </w:p>
    <w:p w:rsidR="00064D38" w:rsidRDefault="00064D38" w:rsidP="00F0618C">
      <w:pPr>
        <w:pStyle w:val="Sansinterligne"/>
        <w:rPr>
          <w:sz w:val="28"/>
          <w:szCs w:val="28"/>
        </w:rPr>
      </w:pPr>
    </w:p>
    <w:p w:rsidR="00064D38" w:rsidRDefault="00B07E39" w:rsidP="002D4D77">
      <w:pPr>
        <w:pStyle w:val="Sansinterligne"/>
        <w:rPr>
          <w:sz w:val="28"/>
          <w:szCs w:val="28"/>
        </w:rPr>
      </w:pPr>
      <w:r w:rsidRPr="003F613E">
        <w:rPr>
          <w:b/>
          <w:sz w:val="28"/>
          <w:szCs w:val="28"/>
          <w:u w:val="single"/>
        </w:rPr>
        <w:t>Mesures</w:t>
      </w:r>
      <w:r w:rsidR="009400E3">
        <w:rPr>
          <w:sz w:val="28"/>
          <w:szCs w:val="28"/>
        </w:rPr>
        <w:t xml:space="preserve"> </w:t>
      </w:r>
      <w:r w:rsidR="00064D38">
        <w:rPr>
          <w:sz w:val="28"/>
          <w:szCs w:val="28"/>
        </w:rPr>
        <w:t xml:space="preserve">: </w:t>
      </w:r>
      <w:r>
        <w:rPr>
          <w:sz w:val="28"/>
          <w:szCs w:val="28"/>
        </w:rPr>
        <w:t>Lire l’heure</w:t>
      </w:r>
      <w:r w:rsidR="00A0326B">
        <w:rPr>
          <w:sz w:val="28"/>
          <w:szCs w:val="28"/>
        </w:rPr>
        <w:t xml:space="preserve"> : </w:t>
      </w:r>
      <w:r w:rsidR="001C0EA1">
        <w:rPr>
          <w:sz w:val="28"/>
          <w:szCs w:val="28"/>
        </w:rPr>
        <w:t>Les heures de l’après-midi</w:t>
      </w:r>
    </w:p>
    <w:p w:rsidR="00A0326B" w:rsidRDefault="001C0EA1" w:rsidP="00755B1B">
      <w:pPr>
        <w:spacing w:after="0"/>
        <w:rPr>
          <w:sz w:val="28"/>
          <w:szCs w:val="28"/>
        </w:rPr>
      </w:pPr>
      <w:r>
        <w:rPr>
          <w:sz w:val="28"/>
          <w:szCs w:val="28"/>
        </w:rPr>
        <w:t>Poursuite de l’apprentissage de la lecture de l’heure.</w:t>
      </w:r>
    </w:p>
    <w:p w:rsidR="001C0EA1" w:rsidRPr="001C0EA1" w:rsidRDefault="001C0EA1" w:rsidP="00755B1B">
      <w:pPr>
        <w:spacing w:after="0"/>
        <w:rPr>
          <w:sz w:val="28"/>
          <w:szCs w:val="28"/>
        </w:rPr>
      </w:pPr>
      <w:r>
        <w:rPr>
          <w:sz w:val="28"/>
          <w:szCs w:val="28"/>
          <w:u w:val="single"/>
        </w:rPr>
        <w:t>Document</w:t>
      </w:r>
      <w:r>
        <w:rPr>
          <w:sz w:val="28"/>
          <w:szCs w:val="28"/>
        </w:rPr>
        <w:t> : « Lire  l’heure (3) Les heures de l’après-midi »</w:t>
      </w:r>
    </w:p>
    <w:p w:rsidR="003F613E" w:rsidRDefault="003F613E" w:rsidP="00755B1B">
      <w:pPr>
        <w:spacing w:after="0"/>
        <w:rPr>
          <w:sz w:val="28"/>
          <w:szCs w:val="28"/>
        </w:rPr>
      </w:pPr>
      <w:r w:rsidRPr="003F613E">
        <w:rPr>
          <w:sz w:val="28"/>
          <w:szCs w:val="28"/>
          <w:u w:val="single"/>
        </w:rPr>
        <w:t>Exercice</w:t>
      </w:r>
      <w:r>
        <w:rPr>
          <w:sz w:val="28"/>
          <w:szCs w:val="28"/>
          <w:u w:val="single"/>
        </w:rPr>
        <w:t>s</w:t>
      </w:r>
      <w:r>
        <w:rPr>
          <w:sz w:val="28"/>
          <w:szCs w:val="28"/>
        </w:rPr>
        <w:t xml:space="preserve"> : </w:t>
      </w:r>
      <w:r w:rsidR="001C0EA1">
        <w:rPr>
          <w:sz w:val="28"/>
          <w:szCs w:val="28"/>
        </w:rPr>
        <w:t>liens d’exercices interactifs sur le document.</w:t>
      </w:r>
    </w:p>
    <w:p w:rsidR="009C4697" w:rsidRDefault="009C4697" w:rsidP="00755B1B">
      <w:pPr>
        <w:spacing w:after="0"/>
        <w:rPr>
          <w:sz w:val="28"/>
          <w:szCs w:val="28"/>
        </w:rPr>
      </w:pPr>
      <w:bookmarkStart w:id="0" w:name="_GoBack"/>
      <w:bookmarkEnd w:id="0"/>
    </w:p>
    <w:p w:rsidR="009C4697" w:rsidRDefault="009C4697" w:rsidP="00755B1B">
      <w:pPr>
        <w:spacing w:after="0"/>
        <w:rPr>
          <w:sz w:val="28"/>
          <w:szCs w:val="28"/>
        </w:rPr>
      </w:pPr>
    </w:p>
    <w:p w:rsidR="00B07E39" w:rsidRPr="00E57C26" w:rsidRDefault="00B07E39" w:rsidP="00755B1B">
      <w:pPr>
        <w:spacing w:after="0"/>
        <w:rPr>
          <w:color w:val="FF0000"/>
          <w:sz w:val="28"/>
          <w:szCs w:val="28"/>
        </w:rPr>
      </w:pPr>
    </w:p>
    <w:p w:rsidR="002D4D77" w:rsidRDefault="002D4D77" w:rsidP="002D4D77">
      <w:pPr>
        <w:pStyle w:val="Sansinterligne"/>
        <w:rPr>
          <w:sz w:val="28"/>
          <w:szCs w:val="28"/>
        </w:rPr>
      </w:pPr>
    </w:p>
    <w:sectPr w:rsidR="002D4D77" w:rsidSect="002D4D7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5358"/>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91631C"/>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4F24AC"/>
    <w:multiLevelType w:val="hybridMultilevel"/>
    <w:tmpl w:val="7792AE1C"/>
    <w:lvl w:ilvl="0" w:tplc="2C8C597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5E5213"/>
    <w:multiLevelType w:val="hybridMultilevel"/>
    <w:tmpl w:val="4EFEC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77"/>
    <w:rsid w:val="00004138"/>
    <w:rsid w:val="00014B14"/>
    <w:rsid w:val="000555E9"/>
    <w:rsid w:val="00064D38"/>
    <w:rsid w:val="000A2F56"/>
    <w:rsid w:val="000E50EB"/>
    <w:rsid w:val="00116B64"/>
    <w:rsid w:val="00143E42"/>
    <w:rsid w:val="001C0EA1"/>
    <w:rsid w:val="002364EA"/>
    <w:rsid w:val="002514DE"/>
    <w:rsid w:val="002A4E07"/>
    <w:rsid w:val="002D4D77"/>
    <w:rsid w:val="003053D9"/>
    <w:rsid w:val="003319AC"/>
    <w:rsid w:val="00371287"/>
    <w:rsid w:val="003C1A76"/>
    <w:rsid w:val="003D2B53"/>
    <w:rsid w:val="003E1A63"/>
    <w:rsid w:val="003E1E69"/>
    <w:rsid w:val="003F613E"/>
    <w:rsid w:val="004452FF"/>
    <w:rsid w:val="00446EF2"/>
    <w:rsid w:val="004649A6"/>
    <w:rsid w:val="00486221"/>
    <w:rsid w:val="004927C0"/>
    <w:rsid w:val="0051506C"/>
    <w:rsid w:val="00633D8F"/>
    <w:rsid w:val="0067207F"/>
    <w:rsid w:val="00680581"/>
    <w:rsid w:val="007249FD"/>
    <w:rsid w:val="007268B1"/>
    <w:rsid w:val="00755B1B"/>
    <w:rsid w:val="00781811"/>
    <w:rsid w:val="007B2DED"/>
    <w:rsid w:val="007C64F1"/>
    <w:rsid w:val="00877946"/>
    <w:rsid w:val="008F128E"/>
    <w:rsid w:val="008F7118"/>
    <w:rsid w:val="009119EE"/>
    <w:rsid w:val="009400E3"/>
    <w:rsid w:val="009A50D4"/>
    <w:rsid w:val="009B4A89"/>
    <w:rsid w:val="009C2205"/>
    <w:rsid w:val="009C4697"/>
    <w:rsid w:val="00A0326B"/>
    <w:rsid w:val="00A90BDF"/>
    <w:rsid w:val="00B07E39"/>
    <w:rsid w:val="00B30F40"/>
    <w:rsid w:val="00B436A2"/>
    <w:rsid w:val="00C03903"/>
    <w:rsid w:val="00C5707B"/>
    <w:rsid w:val="00C64F9C"/>
    <w:rsid w:val="00C748A3"/>
    <w:rsid w:val="00CC5EAA"/>
    <w:rsid w:val="00D529A3"/>
    <w:rsid w:val="00DC0ADB"/>
    <w:rsid w:val="00DC2686"/>
    <w:rsid w:val="00DD775C"/>
    <w:rsid w:val="00DF07D6"/>
    <w:rsid w:val="00E4229E"/>
    <w:rsid w:val="00E57C26"/>
    <w:rsid w:val="00E66E1A"/>
    <w:rsid w:val="00E901C7"/>
    <w:rsid w:val="00EB602A"/>
    <w:rsid w:val="00EC7742"/>
    <w:rsid w:val="00EE4287"/>
    <w:rsid w:val="00F0618C"/>
    <w:rsid w:val="00F706B3"/>
    <w:rsid w:val="00F70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89F1E-3E1B-43EF-8A80-7D7AF08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D77"/>
    <w:pPr>
      <w:ind w:left="720"/>
      <w:contextualSpacing/>
    </w:pPr>
  </w:style>
  <w:style w:type="paragraph" w:styleId="Sansinterligne">
    <w:name w:val="No Spacing"/>
    <w:uiPriority w:val="1"/>
    <w:qFormat/>
    <w:rsid w:val="002D4D77"/>
    <w:pPr>
      <w:spacing w:after="0" w:line="240" w:lineRule="auto"/>
    </w:pPr>
  </w:style>
  <w:style w:type="paragraph" w:customStyle="1" w:styleId="Standard">
    <w:name w:val="Standard"/>
    <w:rsid w:val="0051506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ev">
    <w:name w:val="Strong"/>
    <w:basedOn w:val="Policepardfaut"/>
    <w:uiPriority w:val="22"/>
    <w:qFormat/>
    <w:rsid w:val="004927C0"/>
    <w:rPr>
      <w:b/>
      <w:bCs/>
    </w:rPr>
  </w:style>
  <w:style w:type="paragraph" w:styleId="NormalWeb">
    <w:name w:val="Normal (Web)"/>
    <w:basedOn w:val="Normal"/>
    <w:uiPriority w:val="99"/>
    <w:unhideWhenUsed/>
    <w:rsid w:val="002A4E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E5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5083">
      <w:bodyDiv w:val="1"/>
      <w:marLeft w:val="0"/>
      <w:marRight w:val="0"/>
      <w:marTop w:val="0"/>
      <w:marBottom w:val="0"/>
      <w:divBdr>
        <w:top w:val="none" w:sz="0" w:space="0" w:color="auto"/>
        <w:left w:val="none" w:sz="0" w:space="0" w:color="auto"/>
        <w:bottom w:val="none" w:sz="0" w:space="0" w:color="auto"/>
        <w:right w:val="none" w:sz="0" w:space="0" w:color="auto"/>
      </w:divBdr>
    </w:div>
    <w:div w:id="21267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rvTbtCjkwto&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700</Words>
  <Characters>3853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Fred</cp:lastModifiedBy>
  <cp:revision>11</cp:revision>
  <dcterms:created xsi:type="dcterms:W3CDTF">2020-05-09T09:33:00Z</dcterms:created>
  <dcterms:modified xsi:type="dcterms:W3CDTF">2020-05-09T16:44:00Z</dcterms:modified>
</cp:coreProperties>
</file>